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B9" w:rsidRPr="004277B9" w:rsidRDefault="004277B9" w:rsidP="004277B9">
      <w:pPr>
        <w:jc w:val="center"/>
        <w:rPr>
          <w:b/>
          <w:sz w:val="28"/>
          <w:u w:val="single"/>
        </w:rPr>
      </w:pPr>
      <w:r w:rsidRPr="004277B9">
        <w:rPr>
          <w:b/>
          <w:sz w:val="36"/>
          <w:u w:val="single"/>
        </w:rPr>
        <w:t>Target Profile Worksheet</w:t>
      </w:r>
    </w:p>
    <w:p w:rsidR="004277B9" w:rsidRDefault="004277B9" w:rsidP="0034401E"/>
    <w:p w:rsidR="004277B9" w:rsidRDefault="004277B9" w:rsidP="0034401E">
      <w:r>
        <w:t xml:space="preserve">Using the worksheet below, define the profile of an ideal target for your sales organization to pursue.  </w:t>
      </w:r>
      <w:r w:rsidR="008B0C36">
        <w:t>Complete the columns, left to right, before starting on the Target Profile column.  Each column should be populated independent of the others and without concern of the ultimate goal.  Simply complete each one, then utilize the information to develop five to eight bullet points that describe</w:t>
      </w:r>
      <w:r w:rsidR="008E20FF">
        <w:t xml:space="preserve"> the ideal target for your business.  </w:t>
      </w:r>
      <w:r w:rsidR="008B0C36">
        <w:t xml:space="preserve">  </w:t>
      </w:r>
    </w:p>
    <w:p w:rsidR="0024789B" w:rsidRDefault="0024789B" w:rsidP="0034401E"/>
    <w:tbl>
      <w:tblPr>
        <w:tblStyle w:val="TableGrid"/>
        <w:tblW w:w="0" w:type="auto"/>
        <w:tblLook w:val="04A0" w:firstRow="1" w:lastRow="0" w:firstColumn="1" w:lastColumn="0" w:noHBand="0" w:noVBand="1"/>
      </w:tblPr>
      <w:tblGrid>
        <w:gridCol w:w="2880"/>
        <w:gridCol w:w="2880"/>
        <w:gridCol w:w="2880"/>
        <w:gridCol w:w="3600"/>
      </w:tblGrid>
      <w:tr w:rsidR="0024789B" w:rsidTr="008B0C36">
        <w:trPr>
          <w:trHeight w:val="530"/>
        </w:trPr>
        <w:tc>
          <w:tcPr>
            <w:tcW w:w="2880" w:type="dxa"/>
            <w:shd w:val="clear" w:color="auto" w:fill="1F497D" w:themeFill="text2"/>
            <w:vAlign w:val="center"/>
          </w:tcPr>
          <w:p w:rsidR="0024789B" w:rsidRPr="008B0C36" w:rsidRDefault="004277B9" w:rsidP="004277B9">
            <w:pPr>
              <w:jc w:val="center"/>
              <w:rPr>
                <w:b/>
                <w:color w:val="FFFFFF" w:themeColor="background1"/>
                <w:sz w:val="32"/>
              </w:rPr>
            </w:pPr>
            <w:r w:rsidRPr="008B0C36">
              <w:rPr>
                <w:b/>
                <w:color w:val="FFFFFF" w:themeColor="background1"/>
                <w:sz w:val="32"/>
              </w:rPr>
              <w:t>Vertical Markets</w:t>
            </w:r>
          </w:p>
        </w:tc>
        <w:tc>
          <w:tcPr>
            <w:tcW w:w="2880" w:type="dxa"/>
            <w:shd w:val="clear" w:color="auto" w:fill="1F497D" w:themeFill="text2"/>
            <w:vAlign w:val="center"/>
          </w:tcPr>
          <w:p w:rsidR="0024789B" w:rsidRPr="008B0C36" w:rsidRDefault="004277B9" w:rsidP="004277B9">
            <w:pPr>
              <w:jc w:val="center"/>
              <w:rPr>
                <w:b/>
                <w:color w:val="FFFFFF" w:themeColor="background1"/>
                <w:sz w:val="32"/>
              </w:rPr>
            </w:pPr>
            <w:r w:rsidRPr="008B0C36">
              <w:rPr>
                <w:b/>
                <w:color w:val="FFFFFF" w:themeColor="background1"/>
                <w:sz w:val="32"/>
              </w:rPr>
              <w:t>Excellence</w:t>
            </w:r>
          </w:p>
        </w:tc>
        <w:tc>
          <w:tcPr>
            <w:tcW w:w="2880" w:type="dxa"/>
            <w:shd w:val="clear" w:color="auto" w:fill="1F497D" w:themeFill="text2"/>
            <w:vAlign w:val="center"/>
          </w:tcPr>
          <w:p w:rsidR="0024789B" w:rsidRPr="008B0C36" w:rsidRDefault="004277B9" w:rsidP="004277B9">
            <w:pPr>
              <w:jc w:val="center"/>
              <w:rPr>
                <w:b/>
                <w:color w:val="FFFFFF" w:themeColor="background1"/>
                <w:sz w:val="32"/>
              </w:rPr>
            </w:pPr>
            <w:r w:rsidRPr="008B0C36">
              <w:rPr>
                <w:b/>
                <w:color w:val="FFFFFF" w:themeColor="background1"/>
                <w:sz w:val="32"/>
              </w:rPr>
              <w:t>Topical Issues</w:t>
            </w:r>
          </w:p>
        </w:tc>
        <w:tc>
          <w:tcPr>
            <w:tcW w:w="3600" w:type="dxa"/>
            <w:shd w:val="clear" w:color="auto" w:fill="1F497D" w:themeFill="text2"/>
            <w:vAlign w:val="center"/>
          </w:tcPr>
          <w:p w:rsidR="0024789B" w:rsidRPr="008B0C36" w:rsidRDefault="004277B9" w:rsidP="004277B9">
            <w:pPr>
              <w:jc w:val="center"/>
              <w:rPr>
                <w:b/>
                <w:color w:val="FFFFFF" w:themeColor="background1"/>
                <w:sz w:val="32"/>
              </w:rPr>
            </w:pPr>
            <w:r w:rsidRPr="008B0C36">
              <w:rPr>
                <w:b/>
                <w:color w:val="FFFFFF" w:themeColor="background1"/>
                <w:sz w:val="32"/>
              </w:rPr>
              <w:t>Target Profile</w:t>
            </w:r>
          </w:p>
        </w:tc>
      </w:tr>
      <w:tr w:rsidR="004277B9" w:rsidTr="008B0C36">
        <w:trPr>
          <w:trHeight w:val="1493"/>
        </w:trPr>
        <w:tc>
          <w:tcPr>
            <w:tcW w:w="2880" w:type="dxa"/>
            <w:shd w:val="clear" w:color="auto" w:fill="DDD9C3" w:themeFill="background2" w:themeFillShade="E6"/>
            <w:vAlign w:val="center"/>
          </w:tcPr>
          <w:p w:rsidR="004277B9" w:rsidRPr="004277B9" w:rsidRDefault="006E72E5" w:rsidP="0034401E">
            <w:pPr>
              <w:rPr>
                <w:sz w:val="22"/>
              </w:rPr>
            </w:pPr>
            <w:r>
              <w:rPr>
                <w:sz w:val="22"/>
              </w:rPr>
              <w:t>What are the vertical markets in which your company is strong and known as an expert</w:t>
            </w:r>
            <w:r w:rsidR="008B0C36">
              <w:rPr>
                <w:sz w:val="22"/>
              </w:rPr>
              <w:t>?</w:t>
            </w:r>
          </w:p>
        </w:tc>
        <w:tc>
          <w:tcPr>
            <w:tcW w:w="2880" w:type="dxa"/>
            <w:shd w:val="clear" w:color="auto" w:fill="DDD9C3" w:themeFill="background2" w:themeFillShade="E6"/>
            <w:vAlign w:val="center"/>
          </w:tcPr>
          <w:p w:rsidR="004277B9" w:rsidRPr="004277B9" w:rsidRDefault="004277B9" w:rsidP="008E20FF">
            <w:pPr>
              <w:rPr>
                <w:sz w:val="22"/>
              </w:rPr>
            </w:pPr>
            <w:r w:rsidRPr="004277B9">
              <w:rPr>
                <w:sz w:val="22"/>
              </w:rPr>
              <w:t>Li</w:t>
            </w:r>
            <w:r w:rsidR="008E20FF">
              <w:rPr>
                <w:sz w:val="22"/>
              </w:rPr>
              <w:t>st the areas at which your company</w:t>
            </w:r>
            <w:r w:rsidRPr="004277B9">
              <w:rPr>
                <w:sz w:val="22"/>
              </w:rPr>
              <w:t xml:space="preserve"> executes very well</w:t>
            </w:r>
            <w:r w:rsidR="008E20FF">
              <w:rPr>
                <w:sz w:val="22"/>
              </w:rPr>
              <w:t>.  Feel free to list items where you plan to be performing at a level of excellence soon.</w:t>
            </w:r>
          </w:p>
        </w:tc>
        <w:tc>
          <w:tcPr>
            <w:tcW w:w="2880" w:type="dxa"/>
            <w:shd w:val="clear" w:color="auto" w:fill="DDD9C3" w:themeFill="background2" w:themeFillShade="E6"/>
            <w:vAlign w:val="center"/>
          </w:tcPr>
          <w:p w:rsidR="004277B9" w:rsidRDefault="008B0C36" w:rsidP="0034401E">
            <w:r>
              <w:t xml:space="preserve">What’s happening in the market?  What are customers talking about, or would be interested in learning about?  </w:t>
            </w:r>
          </w:p>
        </w:tc>
        <w:tc>
          <w:tcPr>
            <w:tcW w:w="3600" w:type="dxa"/>
            <w:shd w:val="clear" w:color="auto" w:fill="DDD9C3" w:themeFill="background2" w:themeFillShade="E6"/>
            <w:vAlign w:val="center"/>
          </w:tcPr>
          <w:p w:rsidR="004277B9" w:rsidRDefault="008B0C36" w:rsidP="0034401E">
            <w:r>
              <w:t>After completing the three columns on the left, list five to eight bullet points that describe your ideal target.</w:t>
            </w:r>
          </w:p>
        </w:tc>
      </w:tr>
      <w:tr w:rsidR="0024789B" w:rsidTr="008B0C36">
        <w:trPr>
          <w:trHeight w:val="1880"/>
        </w:trPr>
        <w:tc>
          <w:tcPr>
            <w:tcW w:w="2880" w:type="dxa"/>
          </w:tcPr>
          <w:p w:rsidR="008B0C36" w:rsidRDefault="008B0C36" w:rsidP="008B0C36">
            <w:pPr>
              <w:pStyle w:val="NormalWeb"/>
              <w:spacing w:before="0" w:beforeAutospacing="0" w:after="0" w:afterAutospacing="0"/>
              <w:ind w:left="360"/>
            </w:pPr>
          </w:p>
          <w:p w:rsidR="008B0C36" w:rsidRDefault="003570D0" w:rsidP="003570D0">
            <w:pPr>
              <w:pStyle w:val="NormalWeb"/>
              <w:numPr>
                <w:ilvl w:val="0"/>
                <w:numId w:val="13"/>
              </w:numPr>
              <w:spacing w:before="0" w:beforeAutospacing="0" w:after="0" w:afterAutospacing="0"/>
            </w:pPr>
            <w:r>
              <w:t>Critical Infrastructure</w:t>
            </w:r>
          </w:p>
          <w:p w:rsidR="003570D0" w:rsidRDefault="003570D0" w:rsidP="003570D0">
            <w:pPr>
              <w:pStyle w:val="NormalWeb"/>
              <w:numPr>
                <w:ilvl w:val="0"/>
                <w:numId w:val="13"/>
              </w:numPr>
              <w:spacing w:before="0" w:beforeAutospacing="0" w:after="0" w:afterAutospacing="0"/>
            </w:pPr>
            <w:r>
              <w:t>Healthcare</w:t>
            </w:r>
          </w:p>
          <w:p w:rsidR="003570D0" w:rsidRDefault="003570D0" w:rsidP="003570D0">
            <w:pPr>
              <w:pStyle w:val="NormalWeb"/>
              <w:numPr>
                <w:ilvl w:val="0"/>
                <w:numId w:val="13"/>
              </w:numPr>
              <w:spacing w:before="0" w:beforeAutospacing="0" w:after="0" w:afterAutospacing="0"/>
            </w:pPr>
            <w:r>
              <w:t>Airports</w:t>
            </w:r>
          </w:p>
          <w:p w:rsidR="003570D0" w:rsidRDefault="003570D0" w:rsidP="003570D0">
            <w:pPr>
              <w:pStyle w:val="NormalWeb"/>
              <w:numPr>
                <w:ilvl w:val="0"/>
                <w:numId w:val="13"/>
              </w:numPr>
              <w:spacing w:before="0" w:beforeAutospacing="0" w:after="0" w:afterAutospacing="0"/>
            </w:pPr>
            <w:r>
              <w:t>Public Safety</w:t>
            </w:r>
          </w:p>
          <w:p w:rsidR="003570D0" w:rsidRDefault="003570D0" w:rsidP="003570D0">
            <w:pPr>
              <w:pStyle w:val="NormalWeb"/>
              <w:numPr>
                <w:ilvl w:val="0"/>
                <w:numId w:val="13"/>
              </w:numPr>
              <w:spacing w:before="0" w:beforeAutospacing="0" w:after="0" w:afterAutospacing="0"/>
            </w:pPr>
            <w:r>
              <w:t>Property Management</w:t>
            </w:r>
          </w:p>
        </w:tc>
        <w:tc>
          <w:tcPr>
            <w:tcW w:w="2880" w:type="dxa"/>
          </w:tcPr>
          <w:p w:rsidR="0024789B" w:rsidRDefault="0024789B" w:rsidP="0034401E"/>
          <w:p w:rsidR="003570D0" w:rsidRDefault="003570D0" w:rsidP="003570D0">
            <w:pPr>
              <w:pStyle w:val="ListParagraph"/>
              <w:numPr>
                <w:ilvl w:val="0"/>
                <w:numId w:val="13"/>
              </w:numPr>
            </w:pPr>
            <w:r>
              <w:t>Design build a solution</w:t>
            </w:r>
          </w:p>
          <w:p w:rsidR="003570D0" w:rsidRDefault="003570D0" w:rsidP="003570D0">
            <w:pPr>
              <w:pStyle w:val="ListParagraph"/>
              <w:numPr>
                <w:ilvl w:val="0"/>
                <w:numId w:val="13"/>
              </w:numPr>
            </w:pPr>
            <w:r>
              <w:t>Large product offering</w:t>
            </w:r>
          </w:p>
          <w:p w:rsidR="003570D0" w:rsidRDefault="003570D0" w:rsidP="003570D0">
            <w:pPr>
              <w:pStyle w:val="ListParagraph"/>
              <w:numPr>
                <w:ilvl w:val="0"/>
                <w:numId w:val="13"/>
              </w:numPr>
            </w:pPr>
            <w:r>
              <w:t>Higher level of integration (multiple products into one solution)</w:t>
            </w:r>
          </w:p>
          <w:p w:rsidR="003570D0" w:rsidRDefault="003570D0" w:rsidP="003570D0">
            <w:pPr>
              <w:pStyle w:val="ListParagraph"/>
              <w:numPr>
                <w:ilvl w:val="0"/>
                <w:numId w:val="13"/>
              </w:numPr>
            </w:pPr>
            <w:r>
              <w:t>Larger deployments</w:t>
            </w:r>
          </w:p>
          <w:p w:rsidR="003570D0" w:rsidRDefault="003570D0" w:rsidP="003570D0">
            <w:pPr>
              <w:pStyle w:val="ListParagraph"/>
              <w:numPr>
                <w:ilvl w:val="0"/>
                <w:numId w:val="13"/>
              </w:numPr>
            </w:pPr>
            <w:r>
              <w:t>Remote services</w:t>
            </w:r>
          </w:p>
          <w:p w:rsidR="003570D0" w:rsidRDefault="003570D0" w:rsidP="003570D0">
            <w:pPr>
              <w:pStyle w:val="ListParagraph"/>
              <w:ind w:left="360"/>
            </w:pPr>
          </w:p>
        </w:tc>
        <w:tc>
          <w:tcPr>
            <w:tcW w:w="2880" w:type="dxa"/>
          </w:tcPr>
          <w:p w:rsidR="004277B9" w:rsidRDefault="004277B9" w:rsidP="008E20FF">
            <w:pPr>
              <w:pStyle w:val="ListParagraph"/>
              <w:ind w:left="360"/>
            </w:pPr>
          </w:p>
          <w:p w:rsidR="00363630" w:rsidRDefault="00363630" w:rsidP="00363630">
            <w:pPr>
              <w:pStyle w:val="ListParagraph"/>
              <w:numPr>
                <w:ilvl w:val="0"/>
                <w:numId w:val="12"/>
              </w:numPr>
            </w:pPr>
            <w:r>
              <w:t>Active shooter</w:t>
            </w:r>
          </w:p>
          <w:p w:rsidR="00363630" w:rsidRDefault="00363630" w:rsidP="00363630">
            <w:pPr>
              <w:pStyle w:val="ListParagraph"/>
              <w:numPr>
                <w:ilvl w:val="0"/>
                <w:numId w:val="12"/>
              </w:numPr>
            </w:pPr>
            <w:r>
              <w:t>Hosted services</w:t>
            </w:r>
          </w:p>
          <w:p w:rsidR="003570D0" w:rsidRDefault="003570D0" w:rsidP="00363630">
            <w:pPr>
              <w:pStyle w:val="ListParagraph"/>
              <w:numPr>
                <w:ilvl w:val="0"/>
                <w:numId w:val="12"/>
              </w:numPr>
            </w:pPr>
            <w:r>
              <w:t>Cyber</w:t>
            </w:r>
          </w:p>
          <w:p w:rsidR="003570D0" w:rsidRDefault="003570D0" w:rsidP="003570D0">
            <w:pPr>
              <w:pStyle w:val="ListParagraph"/>
              <w:numPr>
                <w:ilvl w:val="1"/>
                <w:numId w:val="12"/>
              </w:numPr>
            </w:pPr>
            <w:r>
              <w:t>physically securing space where they store their data</w:t>
            </w:r>
          </w:p>
          <w:p w:rsidR="003570D0" w:rsidRDefault="003570D0" w:rsidP="003570D0">
            <w:pPr>
              <w:pStyle w:val="ListParagraph"/>
              <w:numPr>
                <w:ilvl w:val="1"/>
                <w:numId w:val="12"/>
              </w:numPr>
            </w:pPr>
            <w:r>
              <w:t>Protecting their customer sites</w:t>
            </w:r>
          </w:p>
          <w:p w:rsidR="003570D0" w:rsidRDefault="003570D0" w:rsidP="003570D0">
            <w:pPr>
              <w:pStyle w:val="ListParagraph"/>
              <w:numPr>
                <w:ilvl w:val="0"/>
                <w:numId w:val="12"/>
              </w:numPr>
            </w:pPr>
            <w:r>
              <w:t>Credentialing</w:t>
            </w:r>
          </w:p>
          <w:p w:rsidR="0089697B" w:rsidRDefault="0089697B" w:rsidP="0089697B"/>
          <w:p w:rsidR="0089697B" w:rsidRDefault="0089697B" w:rsidP="0089697B"/>
          <w:p w:rsidR="0089697B" w:rsidRDefault="0089697B" w:rsidP="0089697B"/>
        </w:tc>
        <w:tc>
          <w:tcPr>
            <w:tcW w:w="3600" w:type="dxa"/>
          </w:tcPr>
          <w:p w:rsidR="0024789B" w:rsidRDefault="0024789B" w:rsidP="0034401E"/>
          <w:p w:rsidR="00C65F84" w:rsidRDefault="003570D0" w:rsidP="003570D0">
            <w:pPr>
              <w:pStyle w:val="ListParagraph"/>
              <w:numPr>
                <w:ilvl w:val="0"/>
                <w:numId w:val="12"/>
              </w:numPr>
            </w:pPr>
            <w:r>
              <w:t>Large healthcare systems</w:t>
            </w:r>
          </w:p>
          <w:p w:rsidR="003570D0" w:rsidRDefault="003570D0" w:rsidP="003570D0">
            <w:pPr>
              <w:pStyle w:val="ListParagraph"/>
              <w:numPr>
                <w:ilvl w:val="0"/>
                <w:numId w:val="12"/>
              </w:numPr>
            </w:pPr>
            <w:r>
              <w:t>Property managers that oversee multi-tenant buildings for enterprise customers</w:t>
            </w:r>
            <w:bookmarkStart w:id="0" w:name="_GoBack"/>
            <w:bookmarkEnd w:id="0"/>
          </w:p>
        </w:tc>
      </w:tr>
    </w:tbl>
    <w:p w:rsidR="0024789B" w:rsidRDefault="0024789B" w:rsidP="008B0C36"/>
    <w:sectPr w:rsidR="0024789B" w:rsidSect="0024789B">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96" w:rsidRDefault="00630196" w:rsidP="00D42F12">
      <w:r>
        <w:separator/>
      </w:r>
    </w:p>
  </w:endnote>
  <w:endnote w:type="continuationSeparator" w:id="0">
    <w:p w:rsidR="00630196" w:rsidRDefault="00630196" w:rsidP="00D4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96" w:rsidRDefault="00630196" w:rsidP="00D42F12">
      <w:r>
        <w:separator/>
      </w:r>
    </w:p>
  </w:footnote>
  <w:footnote w:type="continuationSeparator" w:id="0">
    <w:p w:rsidR="00630196" w:rsidRDefault="00630196" w:rsidP="00D4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CA" w:rsidRDefault="00C113CA" w:rsidP="00C113CA">
    <w:pPr>
      <w:pStyle w:val="Header"/>
      <w:jc w:val="both"/>
      <w:rPr>
        <w:color w:val="1F497D" w:themeColor="text2"/>
        <w:sz w:val="28"/>
      </w:rPr>
    </w:pPr>
    <w:r>
      <w:rPr>
        <w:noProof/>
        <w:color w:val="1F497D" w:themeColor="text2"/>
        <w:sz w:val="28"/>
        <w:lang w:eastAsia="en-US"/>
      </w:rPr>
      <w:drawing>
        <wp:anchor distT="0" distB="0" distL="114300" distR="114300" simplePos="0" relativeHeight="251658240" behindDoc="0" locked="0" layoutInCell="1" allowOverlap="1" wp14:anchorId="5C82D7EC" wp14:editId="22A25F8A">
          <wp:simplePos x="0" y="0"/>
          <wp:positionH relativeFrom="margin">
            <wp:posOffset>-247650</wp:posOffset>
          </wp:positionH>
          <wp:positionV relativeFrom="margin">
            <wp:posOffset>-1060450</wp:posOffset>
          </wp:positionV>
          <wp:extent cx="2798445" cy="9429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firm logo - dark.jpg"/>
                  <pic:cNvPicPr/>
                </pic:nvPicPr>
                <pic:blipFill>
                  <a:blip r:embed="rId1">
                    <a:extLst>
                      <a:ext uri="{28A0092B-C50C-407E-A947-70E740481C1C}">
                        <a14:useLocalDpi xmlns:a14="http://schemas.microsoft.com/office/drawing/2010/main" val="0"/>
                      </a:ext>
                    </a:extLst>
                  </a:blip>
                  <a:stretch>
                    <a:fillRect/>
                  </a:stretch>
                </pic:blipFill>
                <pic:spPr>
                  <a:xfrm>
                    <a:off x="0" y="0"/>
                    <a:ext cx="2798445" cy="942975"/>
                  </a:xfrm>
                  <a:prstGeom prst="rect">
                    <a:avLst/>
                  </a:prstGeom>
                </pic:spPr>
              </pic:pic>
            </a:graphicData>
          </a:graphic>
          <wp14:sizeRelH relativeFrom="margin">
            <wp14:pctWidth>0</wp14:pctWidth>
          </wp14:sizeRelH>
          <wp14:sizeRelV relativeFrom="margin">
            <wp14:pctHeight>0</wp14:pctHeight>
          </wp14:sizeRelV>
        </wp:anchor>
      </w:drawing>
    </w:r>
    <w:r>
      <w:rPr>
        <w:color w:val="1F497D" w:themeColor="text2"/>
        <w:sz w:val="28"/>
      </w:rPr>
      <w:tab/>
    </w:r>
    <w:r>
      <w:rPr>
        <w:color w:val="1F497D" w:themeColor="text2"/>
        <w:sz w:val="28"/>
      </w:rPr>
      <w:tab/>
    </w:r>
  </w:p>
  <w:p w:rsidR="00C113CA" w:rsidRPr="00C113CA" w:rsidRDefault="00C113CA" w:rsidP="0024789B">
    <w:pPr>
      <w:pStyle w:val="Header"/>
      <w:jc w:val="right"/>
    </w:pPr>
    <w:r>
      <w:rPr>
        <w:color w:val="1F497D" w:themeColor="text2"/>
        <w:sz w:val="28"/>
      </w:rPr>
      <w:tab/>
    </w:r>
    <w:r>
      <w:rPr>
        <w:color w:val="1F497D" w:themeColor="text2"/>
        <w:sz w:val="28"/>
      </w:rPr>
      <w:tab/>
    </w:r>
    <w:r w:rsidRPr="00C113CA">
      <w:rPr>
        <w:color w:val="0F243E" w:themeColor="text2" w:themeShade="80"/>
        <w:sz w:val="32"/>
      </w:rPr>
      <w:t>Vector Firm</w:t>
    </w:r>
  </w:p>
  <w:p w:rsidR="00C113CA" w:rsidRPr="00C113CA" w:rsidRDefault="00C113CA" w:rsidP="0024789B">
    <w:pPr>
      <w:pStyle w:val="Header"/>
      <w:jc w:val="right"/>
    </w:pPr>
    <w:r w:rsidRPr="00C113CA">
      <w:tab/>
    </w:r>
    <w:r w:rsidRPr="00C113CA">
      <w:tab/>
      <w:t xml:space="preserve">1600 South </w:t>
    </w:r>
    <w:proofErr w:type="spellStart"/>
    <w:r w:rsidRPr="00C113CA">
      <w:t>Summerlin</w:t>
    </w:r>
    <w:proofErr w:type="spellEnd"/>
    <w:r w:rsidRPr="00C113CA">
      <w:t xml:space="preserve"> Avenue</w:t>
    </w:r>
  </w:p>
  <w:p w:rsidR="00C113CA" w:rsidRPr="00C113CA" w:rsidRDefault="00C113CA" w:rsidP="0024789B">
    <w:pPr>
      <w:pStyle w:val="Header"/>
      <w:jc w:val="right"/>
    </w:pPr>
    <w:r w:rsidRPr="00C113CA">
      <w:tab/>
    </w:r>
    <w:r w:rsidRPr="00C113CA">
      <w:tab/>
      <w:t>Orlando, FL 32806</w:t>
    </w:r>
  </w:p>
  <w:p w:rsidR="00C113CA" w:rsidRPr="00C113CA" w:rsidRDefault="00C113CA" w:rsidP="0024789B">
    <w:pPr>
      <w:pStyle w:val="Header"/>
      <w:jc w:val="right"/>
    </w:pPr>
    <w:r w:rsidRPr="00C113CA">
      <w:tab/>
    </w:r>
    <w:r>
      <w:tab/>
    </w:r>
    <w:r w:rsidRPr="00C113CA">
      <w:t>+1-321-439-3025</w:t>
    </w:r>
  </w:p>
  <w:p w:rsidR="00C113CA" w:rsidRPr="00C113CA" w:rsidRDefault="00C113CA" w:rsidP="0024789B">
    <w:pPr>
      <w:pStyle w:val="Header"/>
      <w:jc w:val="right"/>
    </w:pPr>
    <w:r w:rsidRPr="00C113CA">
      <w:tab/>
    </w:r>
    <w:r w:rsidRPr="00C113CA">
      <w:tab/>
      <w:t>www.vectorfirm.com</w:t>
    </w:r>
  </w:p>
  <w:p w:rsidR="00C113CA" w:rsidRPr="00C113CA" w:rsidRDefault="00C113CA" w:rsidP="00C113C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1AD2"/>
    <w:multiLevelType w:val="hybridMultilevel"/>
    <w:tmpl w:val="6ADE2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AC392F"/>
    <w:multiLevelType w:val="hybridMultilevel"/>
    <w:tmpl w:val="CBB6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D3C65"/>
    <w:multiLevelType w:val="hybridMultilevel"/>
    <w:tmpl w:val="06903B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C5C4F"/>
    <w:multiLevelType w:val="hybridMultilevel"/>
    <w:tmpl w:val="12B4006C"/>
    <w:lvl w:ilvl="0" w:tplc="7BAE4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B41E1"/>
    <w:multiLevelType w:val="hybridMultilevel"/>
    <w:tmpl w:val="50BC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91F0C"/>
    <w:multiLevelType w:val="hybridMultilevel"/>
    <w:tmpl w:val="7A9C47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5B86212"/>
    <w:multiLevelType w:val="hybridMultilevel"/>
    <w:tmpl w:val="6E121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245F52"/>
    <w:multiLevelType w:val="hybridMultilevel"/>
    <w:tmpl w:val="25A4911C"/>
    <w:lvl w:ilvl="0" w:tplc="21F86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81D82"/>
    <w:multiLevelType w:val="hybridMultilevel"/>
    <w:tmpl w:val="987C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E7B5F"/>
    <w:multiLevelType w:val="hybridMultilevel"/>
    <w:tmpl w:val="9B40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57C27"/>
    <w:multiLevelType w:val="hybridMultilevel"/>
    <w:tmpl w:val="F8847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5C5A56"/>
    <w:multiLevelType w:val="hybridMultilevel"/>
    <w:tmpl w:val="85DA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F6FE8"/>
    <w:multiLevelType w:val="hybridMultilevel"/>
    <w:tmpl w:val="E43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1"/>
  </w:num>
  <w:num w:numId="5">
    <w:abstractNumId w:val="8"/>
  </w:num>
  <w:num w:numId="6">
    <w:abstractNumId w:val="12"/>
  </w:num>
  <w:num w:numId="7">
    <w:abstractNumId w:val="7"/>
  </w:num>
  <w:num w:numId="8">
    <w:abstractNumId w:val="3"/>
  </w:num>
  <w:num w:numId="9">
    <w:abstractNumId w:val="4"/>
  </w:num>
  <w:num w:numId="10">
    <w:abstractNumId w:val="5"/>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12"/>
    <w:rsid w:val="000527C9"/>
    <w:rsid w:val="0010701C"/>
    <w:rsid w:val="0024789B"/>
    <w:rsid w:val="00272D96"/>
    <w:rsid w:val="00292D46"/>
    <w:rsid w:val="002E2E1D"/>
    <w:rsid w:val="00310C36"/>
    <w:rsid w:val="0034401E"/>
    <w:rsid w:val="003570D0"/>
    <w:rsid w:val="00363630"/>
    <w:rsid w:val="00375E7F"/>
    <w:rsid w:val="0042762E"/>
    <w:rsid w:val="004277B9"/>
    <w:rsid w:val="00561C1D"/>
    <w:rsid w:val="00570873"/>
    <w:rsid w:val="005E04BD"/>
    <w:rsid w:val="00630196"/>
    <w:rsid w:val="006E72E5"/>
    <w:rsid w:val="007B3D55"/>
    <w:rsid w:val="007F2371"/>
    <w:rsid w:val="0085284A"/>
    <w:rsid w:val="00860312"/>
    <w:rsid w:val="0089697B"/>
    <w:rsid w:val="008B0C36"/>
    <w:rsid w:val="008E20FF"/>
    <w:rsid w:val="00935D02"/>
    <w:rsid w:val="009D6E31"/>
    <w:rsid w:val="00B37E8D"/>
    <w:rsid w:val="00B473A2"/>
    <w:rsid w:val="00BF62F2"/>
    <w:rsid w:val="00C113CA"/>
    <w:rsid w:val="00C50195"/>
    <w:rsid w:val="00C65F84"/>
    <w:rsid w:val="00D02C25"/>
    <w:rsid w:val="00D27F5E"/>
    <w:rsid w:val="00D42F12"/>
    <w:rsid w:val="00D71D6E"/>
    <w:rsid w:val="00E65334"/>
    <w:rsid w:val="00EE698D"/>
    <w:rsid w:val="00F46D9A"/>
    <w:rsid w:val="00F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ADCA65-0133-4B71-A745-41C225A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33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12"/>
    <w:pPr>
      <w:tabs>
        <w:tab w:val="center" w:pos="4680"/>
        <w:tab w:val="right" w:pos="9360"/>
      </w:tabs>
    </w:pPr>
  </w:style>
  <w:style w:type="character" w:customStyle="1" w:styleId="HeaderChar">
    <w:name w:val="Header Char"/>
    <w:basedOn w:val="DefaultParagraphFont"/>
    <w:link w:val="Header"/>
    <w:uiPriority w:val="99"/>
    <w:rsid w:val="00D42F12"/>
  </w:style>
  <w:style w:type="paragraph" w:styleId="Footer">
    <w:name w:val="footer"/>
    <w:basedOn w:val="Normal"/>
    <w:link w:val="FooterChar"/>
    <w:uiPriority w:val="99"/>
    <w:unhideWhenUsed/>
    <w:rsid w:val="00D42F12"/>
    <w:pPr>
      <w:tabs>
        <w:tab w:val="center" w:pos="4680"/>
        <w:tab w:val="right" w:pos="9360"/>
      </w:tabs>
    </w:pPr>
  </w:style>
  <w:style w:type="character" w:customStyle="1" w:styleId="FooterChar">
    <w:name w:val="Footer Char"/>
    <w:basedOn w:val="DefaultParagraphFont"/>
    <w:link w:val="Footer"/>
    <w:uiPriority w:val="99"/>
    <w:rsid w:val="00D42F12"/>
  </w:style>
  <w:style w:type="paragraph" w:styleId="BalloonText">
    <w:name w:val="Balloon Text"/>
    <w:basedOn w:val="Normal"/>
    <w:link w:val="BalloonTextChar"/>
    <w:uiPriority w:val="99"/>
    <w:semiHidden/>
    <w:unhideWhenUsed/>
    <w:rsid w:val="00D42F12"/>
    <w:rPr>
      <w:rFonts w:ascii="Tahoma" w:hAnsi="Tahoma" w:cs="Tahoma"/>
      <w:sz w:val="16"/>
      <w:szCs w:val="16"/>
    </w:rPr>
  </w:style>
  <w:style w:type="character" w:customStyle="1" w:styleId="BalloonTextChar">
    <w:name w:val="Balloon Text Char"/>
    <w:basedOn w:val="DefaultParagraphFont"/>
    <w:link w:val="BalloonText"/>
    <w:uiPriority w:val="99"/>
    <w:semiHidden/>
    <w:rsid w:val="00D42F12"/>
    <w:rPr>
      <w:rFonts w:ascii="Tahoma" w:hAnsi="Tahoma" w:cs="Tahoma"/>
      <w:sz w:val="16"/>
      <w:szCs w:val="16"/>
    </w:rPr>
  </w:style>
  <w:style w:type="paragraph" w:styleId="ListParagraph">
    <w:name w:val="List Paragraph"/>
    <w:basedOn w:val="Normal"/>
    <w:uiPriority w:val="34"/>
    <w:qFormat/>
    <w:rsid w:val="00C113CA"/>
    <w:pPr>
      <w:ind w:left="720"/>
      <w:contextualSpacing/>
    </w:pPr>
  </w:style>
  <w:style w:type="table" w:styleId="TableGrid">
    <w:name w:val="Table Grid"/>
    <w:basedOn w:val="TableNormal"/>
    <w:uiPriority w:val="59"/>
    <w:rsid w:val="0024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77B9"/>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7921">
      <w:bodyDiv w:val="1"/>
      <w:marLeft w:val="0"/>
      <w:marRight w:val="0"/>
      <w:marTop w:val="0"/>
      <w:marBottom w:val="0"/>
      <w:divBdr>
        <w:top w:val="none" w:sz="0" w:space="0" w:color="auto"/>
        <w:left w:val="none" w:sz="0" w:space="0" w:color="auto"/>
        <w:bottom w:val="none" w:sz="0" w:space="0" w:color="auto"/>
        <w:right w:val="none" w:sz="0" w:space="0" w:color="auto"/>
      </w:divBdr>
    </w:div>
    <w:div w:id="303849582">
      <w:bodyDiv w:val="1"/>
      <w:marLeft w:val="0"/>
      <w:marRight w:val="0"/>
      <w:marTop w:val="0"/>
      <w:marBottom w:val="0"/>
      <w:divBdr>
        <w:top w:val="none" w:sz="0" w:space="0" w:color="auto"/>
        <w:left w:val="none" w:sz="0" w:space="0" w:color="auto"/>
        <w:bottom w:val="none" w:sz="0" w:space="0" w:color="auto"/>
        <w:right w:val="none" w:sz="0" w:space="0" w:color="auto"/>
      </w:divBdr>
    </w:div>
    <w:div w:id="6412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cpeterson</dc:creator>
  <cp:lastModifiedBy>Chris Peterson</cp:lastModifiedBy>
  <cp:revision>3</cp:revision>
  <dcterms:created xsi:type="dcterms:W3CDTF">2015-11-01T14:45:00Z</dcterms:created>
  <dcterms:modified xsi:type="dcterms:W3CDTF">2015-11-03T18:28:00Z</dcterms:modified>
</cp:coreProperties>
</file>