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5A" w:rsidRDefault="0026485A" w:rsidP="0026485A">
      <w:pPr>
        <w:jc w:val="center"/>
        <w:rPr>
          <w:b/>
          <w:sz w:val="32"/>
        </w:rPr>
      </w:pPr>
      <w:r w:rsidRPr="00960179">
        <w:rPr>
          <w:b/>
          <w:sz w:val="32"/>
        </w:rPr>
        <w:t>Role Playing</w:t>
      </w:r>
      <w:r>
        <w:rPr>
          <w:b/>
          <w:sz w:val="32"/>
        </w:rPr>
        <w:t xml:space="preserve"> Scenarios</w:t>
      </w:r>
    </w:p>
    <w:p w:rsidR="0026485A" w:rsidRDefault="0026485A" w:rsidP="0026485A"/>
    <w:p w:rsidR="0026485A" w:rsidRDefault="0026485A" w:rsidP="0026485A">
      <w:pPr>
        <w:pStyle w:val="ListParagraph"/>
        <w:numPr>
          <w:ilvl w:val="0"/>
          <w:numId w:val="11"/>
        </w:numPr>
        <w:ind w:left="360"/>
      </w:pPr>
      <w:r>
        <w:t>You get referred to a mid-sized manufacturing plant by their HVAC provider, specifically to the facilities manager.  You call his direct line and he answers.  Before committing to a meeting, he asks: “We don’t have any needs right now, so why should we meet?”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ind w:left="360"/>
      </w:pPr>
      <w:r>
        <w:t>Your goal is to gain his buy-in and schedule an appointment.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numPr>
          <w:ilvl w:val="0"/>
          <w:numId w:val="11"/>
        </w:numPr>
        <w:ind w:left="360"/>
      </w:pPr>
      <w:r>
        <w:t xml:space="preserve">You’ve got the opportunity to deliver a presentation to a school board.  As you get introduced, a lady on the board asks: “Before you begin, will you tell us why your company is qualified to work in a school environment?” 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ind w:left="360"/>
      </w:pPr>
      <w:r>
        <w:t xml:space="preserve">Your goal is to get past this obstacle with an acceptable answer so you can move on to your presentation.   </w:t>
      </w:r>
    </w:p>
    <w:p w:rsidR="0026485A" w:rsidRDefault="0026485A" w:rsidP="0026485A"/>
    <w:p w:rsidR="0026485A" w:rsidRDefault="0026485A" w:rsidP="0026485A">
      <w:pPr>
        <w:pStyle w:val="ListParagraph"/>
        <w:numPr>
          <w:ilvl w:val="0"/>
          <w:numId w:val="11"/>
        </w:numPr>
        <w:ind w:left="360"/>
      </w:pPr>
      <w:r>
        <w:t>Someone in your networking group wants to introduce you to a local bank that has five locations in the area.  However, he states how picky the customer is and asks you why a bank with multiple locations would be a good customer for you.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ind w:left="360"/>
      </w:pPr>
      <w:r>
        <w:t>Your goal is to give your networking partner the messaging he needs to sell you to his banking customer.</w:t>
      </w:r>
    </w:p>
    <w:p w:rsidR="0026485A" w:rsidRDefault="0026485A" w:rsidP="0026485A"/>
    <w:p w:rsidR="0026485A" w:rsidRDefault="0026485A" w:rsidP="0026485A">
      <w:pPr>
        <w:pStyle w:val="ListParagraph"/>
        <w:numPr>
          <w:ilvl w:val="0"/>
          <w:numId w:val="11"/>
        </w:numPr>
        <w:ind w:left="360"/>
      </w:pPr>
      <w:r>
        <w:t xml:space="preserve">Your primary access control </w:t>
      </w:r>
      <w:bookmarkStart w:id="0" w:name="_GoBack"/>
      <w:bookmarkEnd w:id="0"/>
      <w:r>
        <w:t xml:space="preserve">RSM calls you with a lead, but seems hesitant to give it to you because you’re new to the company.  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ind w:left="360"/>
      </w:pPr>
      <w:r>
        <w:t>Your goal is to make him feel more comfortable with you and give you the lead.</w:t>
      </w:r>
    </w:p>
    <w:p w:rsidR="0026485A" w:rsidRDefault="0026485A" w:rsidP="0026485A"/>
    <w:p w:rsidR="0026485A" w:rsidRDefault="0026485A" w:rsidP="0026485A">
      <w:pPr>
        <w:pStyle w:val="ListParagraph"/>
        <w:numPr>
          <w:ilvl w:val="0"/>
          <w:numId w:val="11"/>
        </w:numPr>
        <w:ind w:left="360"/>
      </w:pPr>
      <w:r>
        <w:t xml:space="preserve">You see a perfect prospect – a warehouse in a bad neighborhood with old cameras and a </w:t>
      </w:r>
      <w:proofErr w:type="spellStart"/>
      <w:r>
        <w:t>Sonitrol</w:t>
      </w:r>
      <w:proofErr w:type="spellEnd"/>
      <w:r>
        <w:t xml:space="preserve"> sign outside.  You enter the front and ask the receptionist who handles their security system?  She explains that they don’t accept solicitors and that you have to have an appointment.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ind w:left="360"/>
      </w:pPr>
      <w:r>
        <w:t>Your goal is to find out who handles security and the best way to schedule an appointment with that person.</w:t>
      </w:r>
    </w:p>
    <w:p w:rsidR="0026485A" w:rsidRDefault="0026485A" w:rsidP="0026485A">
      <w:pPr>
        <w:pStyle w:val="ListParagraph"/>
        <w:ind w:left="360"/>
      </w:pPr>
    </w:p>
    <w:p w:rsidR="0026485A" w:rsidRDefault="0026485A" w:rsidP="0026485A">
      <w:pPr>
        <w:pStyle w:val="ListParagraph"/>
        <w:numPr>
          <w:ilvl w:val="0"/>
          <w:numId w:val="11"/>
        </w:numPr>
        <w:ind w:left="360"/>
      </w:pPr>
      <w:r>
        <w:t>You meet a property manager at an event.  After explaining to her what you do, she asks: “We’ve worked with many security companies for our properties over the years.  What makes your company different?”</w:t>
      </w:r>
    </w:p>
    <w:p w:rsidR="0026485A" w:rsidRDefault="0026485A" w:rsidP="0026485A">
      <w:pPr>
        <w:pStyle w:val="ListParagraph"/>
        <w:ind w:left="360"/>
      </w:pPr>
    </w:p>
    <w:p w:rsidR="00B473A2" w:rsidRDefault="0026485A" w:rsidP="0026485A">
      <w:pPr>
        <w:ind w:left="360"/>
      </w:pPr>
      <w:r>
        <w:t xml:space="preserve">Your goal is to impress her with a crisp and succinct answer that is relevant to a property manager. </w:t>
      </w:r>
    </w:p>
    <w:sectPr w:rsidR="00B473A2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93" w:rsidRDefault="00A91893" w:rsidP="00D42F12">
      <w:r>
        <w:separator/>
      </w:r>
    </w:p>
  </w:endnote>
  <w:endnote w:type="continuationSeparator" w:id="0">
    <w:p w:rsidR="00A91893" w:rsidRDefault="00A91893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93" w:rsidRDefault="00A91893" w:rsidP="00D42F12">
      <w:r>
        <w:separator/>
      </w:r>
    </w:p>
  </w:footnote>
  <w:footnote w:type="continuationSeparator" w:id="0">
    <w:p w:rsidR="00A91893" w:rsidRDefault="00A91893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DFA"/>
    <w:multiLevelType w:val="hybridMultilevel"/>
    <w:tmpl w:val="64F4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6485A"/>
    <w:rsid w:val="00272D96"/>
    <w:rsid w:val="00292D46"/>
    <w:rsid w:val="002E2E1D"/>
    <w:rsid w:val="0034401E"/>
    <w:rsid w:val="00375E7F"/>
    <w:rsid w:val="0042762E"/>
    <w:rsid w:val="00570873"/>
    <w:rsid w:val="005E04BD"/>
    <w:rsid w:val="006D71A9"/>
    <w:rsid w:val="00793A20"/>
    <w:rsid w:val="007F2371"/>
    <w:rsid w:val="0085284A"/>
    <w:rsid w:val="00860312"/>
    <w:rsid w:val="00935D02"/>
    <w:rsid w:val="009D6E31"/>
    <w:rsid w:val="00A91893"/>
    <w:rsid w:val="00AA1110"/>
    <w:rsid w:val="00B37E8D"/>
    <w:rsid w:val="00B473A2"/>
    <w:rsid w:val="00B53416"/>
    <w:rsid w:val="00BF62F2"/>
    <w:rsid w:val="00C113CA"/>
    <w:rsid w:val="00D42F12"/>
    <w:rsid w:val="00D71D6E"/>
    <w:rsid w:val="00E65334"/>
    <w:rsid w:val="00F26A5E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3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2016-06-07T14:18:00Z</dcterms:created>
  <dcterms:modified xsi:type="dcterms:W3CDTF">2016-06-07T14:18:00Z</dcterms:modified>
</cp:coreProperties>
</file>