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C6C" w:rsidRDefault="00D65C6C" w:rsidP="008052E3">
      <w:pPr>
        <w:pStyle w:val="NormalWeb"/>
        <w:spacing w:before="0" w:beforeAutospacing="0" w:after="0" w:afterAutospacing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1"/>
        <w:gridCol w:w="4669"/>
      </w:tblGrid>
      <w:tr w:rsidR="00127661" w:rsidTr="00252373">
        <w:tc>
          <w:tcPr>
            <w:tcW w:w="9576" w:type="dxa"/>
            <w:gridSpan w:val="2"/>
            <w:shd w:val="clear" w:color="auto" w:fill="auto"/>
          </w:tcPr>
          <w:p w:rsidR="00127661" w:rsidRPr="00127661" w:rsidRDefault="00127661" w:rsidP="00252373">
            <w:pPr>
              <w:pStyle w:val="NormalWeb"/>
              <w:spacing w:before="0" w:beforeAutospacing="0" w:after="0" w:afterAutospacing="0"/>
              <w:jc w:val="center"/>
              <w:rPr>
                <w:b/>
                <w:sz w:val="12"/>
              </w:rPr>
            </w:pPr>
          </w:p>
          <w:p w:rsidR="00127661" w:rsidRPr="00127661" w:rsidRDefault="004949D5" w:rsidP="00252373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z w:val="32"/>
              </w:rPr>
              <w:t xml:space="preserve">INTERVIEW </w:t>
            </w:r>
            <w:r w:rsidR="00127661">
              <w:rPr>
                <w:b/>
                <w:sz w:val="32"/>
              </w:rPr>
              <w:t>PROCESS AND TECHNIQUES</w:t>
            </w:r>
          </w:p>
          <w:p w:rsidR="00127661" w:rsidRPr="00127661" w:rsidRDefault="00127661" w:rsidP="00252373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FFFFFF" w:themeColor="background1"/>
                <w:sz w:val="10"/>
              </w:rPr>
            </w:pPr>
          </w:p>
        </w:tc>
      </w:tr>
      <w:tr w:rsidR="00127661" w:rsidTr="00252373">
        <w:tc>
          <w:tcPr>
            <w:tcW w:w="4788" w:type="dxa"/>
            <w:shd w:val="clear" w:color="auto" w:fill="002060"/>
          </w:tcPr>
          <w:p w:rsidR="00127661" w:rsidRPr="00127661" w:rsidRDefault="00127661" w:rsidP="00252373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STRATEGIST</w:t>
            </w:r>
            <w:r w:rsidR="00055A4C">
              <w:rPr>
                <w:b/>
                <w:color w:val="FFFFFF" w:themeColor="background1"/>
              </w:rPr>
              <w:t xml:space="preserve"> (75%)</w:t>
            </w:r>
          </w:p>
        </w:tc>
        <w:tc>
          <w:tcPr>
            <w:tcW w:w="4788" w:type="dxa"/>
            <w:shd w:val="clear" w:color="auto" w:fill="002060"/>
          </w:tcPr>
          <w:p w:rsidR="00127661" w:rsidRPr="00127661" w:rsidRDefault="00127661" w:rsidP="00252373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TECHNICIAN</w:t>
            </w:r>
            <w:r w:rsidR="00055A4C">
              <w:rPr>
                <w:b/>
                <w:color w:val="FFFFFF" w:themeColor="background1"/>
              </w:rPr>
              <w:t xml:space="preserve"> (5%)</w:t>
            </w:r>
          </w:p>
        </w:tc>
      </w:tr>
      <w:tr w:rsidR="00127661" w:rsidTr="00252373">
        <w:tc>
          <w:tcPr>
            <w:tcW w:w="4788" w:type="dxa"/>
          </w:tcPr>
          <w:p w:rsidR="00127661" w:rsidRDefault="00127661" w:rsidP="00252373">
            <w:pPr>
              <w:pStyle w:val="NormalWeb"/>
              <w:spacing w:before="0" w:beforeAutospacing="0" w:after="0" w:afterAutospacing="0"/>
            </w:pPr>
          </w:p>
          <w:p w:rsidR="00127661" w:rsidRPr="008E70AA" w:rsidRDefault="001E006F" w:rsidP="00704476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highlight w:val="yellow"/>
              </w:rPr>
            </w:pPr>
            <w:r w:rsidRPr="008E70AA">
              <w:rPr>
                <w:highlight w:val="yellow"/>
              </w:rPr>
              <w:t>Do not approach</w:t>
            </w:r>
            <w:r w:rsidR="00704476" w:rsidRPr="008E70AA">
              <w:rPr>
                <w:highlight w:val="yellow"/>
              </w:rPr>
              <w:t xml:space="preserve"> aggressively</w:t>
            </w:r>
          </w:p>
          <w:p w:rsidR="00704476" w:rsidRDefault="00704476" w:rsidP="00704476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</w:pPr>
            <w:r>
              <w:t>Early reference check</w:t>
            </w:r>
          </w:p>
          <w:p w:rsidR="00704476" w:rsidRDefault="001E006F" w:rsidP="00704476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</w:pPr>
            <w:r>
              <w:t>Schedule interview</w:t>
            </w:r>
            <w:r w:rsidR="00704476">
              <w:t xml:space="preserve"> after due diligence</w:t>
            </w:r>
            <w:r>
              <w:t xml:space="preserve"> – allowing mystery to grow</w:t>
            </w:r>
          </w:p>
          <w:p w:rsidR="00704476" w:rsidRDefault="00704476" w:rsidP="00704476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</w:pPr>
            <w:r>
              <w:t>Test on quality of “name-dropping”</w:t>
            </w:r>
          </w:p>
          <w:p w:rsidR="00704476" w:rsidRDefault="00704476" w:rsidP="00704476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</w:pPr>
            <w:r>
              <w:t>First interview is casual with supervisor</w:t>
            </w:r>
          </w:p>
          <w:p w:rsidR="00366C5D" w:rsidRDefault="001E006F" w:rsidP="00704476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</w:pPr>
            <w:r>
              <w:t xml:space="preserve">Evaluate </w:t>
            </w:r>
            <w:r w:rsidR="00366C5D">
              <w:t>re</w:t>
            </w:r>
            <w:r>
              <w:t xml:space="preserve">search the candidate has done </w:t>
            </w:r>
            <w:r w:rsidR="00366C5D">
              <w:t>for the first and second interview</w:t>
            </w:r>
          </w:p>
          <w:p w:rsidR="00704476" w:rsidRDefault="00704476" w:rsidP="00704476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</w:pPr>
            <w:r>
              <w:t>Include public presentation in second</w:t>
            </w:r>
            <w:r w:rsidR="00366C5D">
              <w:t xml:space="preserve"> or third</w:t>
            </w:r>
            <w:r>
              <w:t xml:space="preserve"> interview</w:t>
            </w:r>
          </w:p>
          <w:p w:rsidR="00704476" w:rsidRDefault="00D65C6C" w:rsidP="00704476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</w:pPr>
            <w:r>
              <w:t>Deliver talent test after second</w:t>
            </w:r>
            <w:r w:rsidR="00366C5D">
              <w:t xml:space="preserve"> interview</w:t>
            </w:r>
          </w:p>
          <w:p w:rsidR="00366C5D" w:rsidRDefault="001E006F" w:rsidP="00704476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</w:pPr>
            <w:r>
              <w:t>C</w:t>
            </w:r>
            <w:r w:rsidR="00366C5D">
              <w:t>hallenge the candidate on contacts</w:t>
            </w:r>
          </w:p>
          <w:p w:rsidR="00366C5D" w:rsidRDefault="00366C5D" w:rsidP="00704476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</w:pPr>
            <w:r>
              <w:t>Imply homework in the first interview and evaluate how much the candidate understood from the implication during the second interview</w:t>
            </w:r>
          </w:p>
          <w:p w:rsidR="00366C5D" w:rsidRDefault="00366C5D" w:rsidP="00704476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</w:pPr>
            <w:r>
              <w:t>Take the candidate to a meal with a group to evaluate preparation, social skills, professionalism, manners, etc.</w:t>
            </w:r>
          </w:p>
          <w:p w:rsidR="00117AA8" w:rsidRDefault="00117AA8" w:rsidP="00704476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</w:pPr>
            <w:r>
              <w:t>Bring a technical person to a social setting with the candidate without announcement</w:t>
            </w:r>
            <w:r w:rsidR="001E006F">
              <w:t xml:space="preserve"> and judge</w:t>
            </w:r>
            <w:r>
              <w:t xml:space="preserve"> the candidate’s ability to spark</w:t>
            </w:r>
            <w:r w:rsidR="001E006F">
              <w:t xml:space="preserve"> discussion</w:t>
            </w:r>
          </w:p>
          <w:p w:rsidR="00622790" w:rsidRDefault="00622790" w:rsidP="00704476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</w:pPr>
            <w:r>
              <w:t>Leave the ending of every interview open for the candidate to close for the next action item and possibly more</w:t>
            </w:r>
          </w:p>
          <w:p w:rsidR="00622790" w:rsidRDefault="00622790" w:rsidP="00704476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</w:pPr>
            <w:r>
              <w:t xml:space="preserve">Judge the level of neediness vs. confidence </w:t>
            </w:r>
          </w:p>
          <w:p w:rsidR="00D65C6C" w:rsidRDefault="001E006F" w:rsidP="00704476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</w:pPr>
            <w:r>
              <w:t xml:space="preserve">Judge the depth of </w:t>
            </w:r>
            <w:r w:rsidR="00D65C6C">
              <w:t>questions</w:t>
            </w:r>
          </w:p>
          <w:p w:rsidR="00622790" w:rsidRDefault="00622790" w:rsidP="00704476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</w:pPr>
            <w:r>
              <w:t>Judge the candidate on their awareness of the time allotted for each meeting</w:t>
            </w:r>
          </w:p>
          <w:p w:rsidR="009642D7" w:rsidRDefault="009642D7" w:rsidP="00704476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</w:pPr>
            <w:r>
              <w:t>Is the follow-up well-thought out?</w:t>
            </w:r>
          </w:p>
          <w:p w:rsidR="00127661" w:rsidRDefault="00622790" w:rsidP="00306715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</w:pPr>
            <w:proofErr w:type="spellStart"/>
            <w:r>
              <w:t>Fonzie</w:t>
            </w:r>
            <w:proofErr w:type="spellEnd"/>
            <w:r>
              <w:t xml:space="preserve"> test (</w:t>
            </w:r>
            <w:proofErr w:type="spellStart"/>
            <w:r>
              <w:t>Fonzie</w:t>
            </w:r>
            <w:proofErr w:type="spellEnd"/>
            <w:r>
              <w:t xml:space="preserve"> is good)</w:t>
            </w:r>
          </w:p>
        </w:tc>
        <w:tc>
          <w:tcPr>
            <w:tcW w:w="4788" w:type="dxa"/>
          </w:tcPr>
          <w:p w:rsidR="00127661" w:rsidRDefault="00127661" w:rsidP="00252373">
            <w:pPr>
              <w:pStyle w:val="NormalWeb"/>
              <w:spacing w:before="0" w:beforeAutospacing="0" w:after="0" w:afterAutospacing="0"/>
            </w:pPr>
          </w:p>
          <w:p w:rsidR="00704476" w:rsidRPr="008E70AA" w:rsidRDefault="00704476" w:rsidP="00704476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highlight w:val="yellow"/>
              </w:rPr>
            </w:pPr>
            <w:r w:rsidRPr="008E70AA">
              <w:rPr>
                <w:highlight w:val="yellow"/>
              </w:rPr>
              <w:t>Approach directly but not aggressively</w:t>
            </w:r>
          </w:p>
          <w:p w:rsidR="00366C5D" w:rsidRDefault="00366C5D" w:rsidP="00704476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</w:pPr>
            <w:r>
              <w:t xml:space="preserve">Early </w:t>
            </w:r>
            <w:r w:rsidR="0003552C">
              <w:t xml:space="preserve">technical </w:t>
            </w:r>
            <w:r>
              <w:t>qualification check</w:t>
            </w:r>
          </w:p>
          <w:p w:rsidR="00366C5D" w:rsidRDefault="00366C5D" w:rsidP="00704476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</w:pPr>
            <w:r>
              <w:t xml:space="preserve">Schedule interview </w:t>
            </w:r>
            <w:r w:rsidR="001E006F">
              <w:t>as soon as possible and judge</w:t>
            </w:r>
            <w:r>
              <w:t xml:space="preserve"> the candidate’s response time</w:t>
            </w:r>
          </w:p>
          <w:p w:rsidR="00366C5D" w:rsidRDefault="00366C5D" w:rsidP="00704476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</w:pPr>
            <w:r>
              <w:t>Provide a general technical test after first interview</w:t>
            </w:r>
          </w:p>
          <w:p w:rsidR="00366C5D" w:rsidRDefault="0003552C" w:rsidP="00704476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</w:pPr>
            <w:r>
              <w:t>First interview with supervisor and a technical person (product manager, engineer, sales engineer)</w:t>
            </w:r>
          </w:p>
          <w:p w:rsidR="0003552C" w:rsidRDefault="0003552C" w:rsidP="00704476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</w:pPr>
            <w:r>
              <w:t>Include public presentation in second interview – moderate skills</w:t>
            </w:r>
          </w:p>
          <w:p w:rsidR="00D65C6C" w:rsidRDefault="00D65C6C" w:rsidP="00704476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</w:pPr>
            <w:r>
              <w:t>Deliver talent test after final interview</w:t>
            </w:r>
          </w:p>
          <w:p w:rsidR="0003552C" w:rsidRDefault="0003552C" w:rsidP="00704476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</w:pPr>
            <w:r>
              <w:t>If applicable, include the sales professional that would work on same team in the interview process</w:t>
            </w:r>
          </w:p>
          <w:p w:rsidR="0003552C" w:rsidRDefault="0003552C" w:rsidP="00704476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</w:pPr>
            <w:r>
              <w:t>Push technical skills to discomfort and evaluate how the candidate handles it</w:t>
            </w:r>
          </w:p>
          <w:p w:rsidR="0003552C" w:rsidRDefault="001E006F" w:rsidP="00704476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</w:pPr>
            <w:r>
              <w:t xml:space="preserve">Take </w:t>
            </w:r>
            <w:r w:rsidR="0003552C">
              <w:t>candidate t</w:t>
            </w:r>
            <w:r>
              <w:t>o lunch with a group to judge</w:t>
            </w:r>
            <w:r w:rsidR="0003552C">
              <w:t xml:space="preserve"> social </w:t>
            </w:r>
            <w:r>
              <w:t>skills and manners</w:t>
            </w:r>
          </w:p>
          <w:p w:rsidR="0003552C" w:rsidRDefault="001E006F" w:rsidP="00704476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</w:pPr>
            <w:r>
              <w:t>Don’</w:t>
            </w:r>
            <w:r w:rsidR="0003552C">
              <w:t>t provide instructions for first interview other than time and place –</w:t>
            </w:r>
            <w:r>
              <w:t xml:space="preserve"> allow </w:t>
            </w:r>
            <w:r w:rsidR="0003552C">
              <w:t xml:space="preserve">the candidate </w:t>
            </w:r>
            <w:r>
              <w:t xml:space="preserve">to </w:t>
            </w:r>
            <w:r w:rsidR="0003552C">
              <w:t>“figure it out”</w:t>
            </w:r>
          </w:p>
          <w:p w:rsidR="00622790" w:rsidRDefault="0003552C" w:rsidP="00622790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</w:pPr>
            <w:r>
              <w:t>During later interviews, provide a real world challenge and ask the candidate to solve the problem – appropriate level of detail required by company</w:t>
            </w:r>
          </w:p>
          <w:p w:rsidR="00622790" w:rsidRDefault="00A13CBE" w:rsidP="00704476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</w:pPr>
            <w:r>
              <w:t>If appropriate</w:t>
            </w:r>
            <w:r w:rsidR="00622790">
              <w:t>, ask for an example of a proposal that they’ve developed</w:t>
            </w:r>
          </w:p>
          <w:p w:rsidR="00622790" w:rsidRDefault="00622790" w:rsidP="00622790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</w:pPr>
            <w:r>
              <w:t>Judge the candidate on their awareness of the time allotted for each meeting</w:t>
            </w:r>
          </w:p>
          <w:p w:rsidR="00D65C6C" w:rsidRDefault="00D65C6C" w:rsidP="00622790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</w:pPr>
            <w:r>
              <w:t>Have them ride in the field for a day as a final interview, and ask pointed questions upon their return</w:t>
            </w:r>
          </w:p>
          <w:p w:rsidR="0003552C" w:rsidRDefault="00622790" w:rsidP="00306715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</w:pPr>
            <w:r>
              <w:t>Sheldon test (Sheldon is bad)</w:t>
            </w:r>
          </w:p>
        </w:tc>
      </w:tr>
      <w:tr w:rsidR="00127661" w:rsidTr="00252373">
        <w:tc>
          <w:tcPr>
            <w:tcW w:w="4788" w:type="dxa"/>
            <w:shd w:val="clear" w:color="auto" w:fill="002060"/>
          </w:tcPr>
          <w:p w:rsidR="00127661" w:rsidRPr="00127661" w:rsidRDefault="00127661" w:rsidP="00252373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ROCK TURNER</w:t>
            </w:r>
            <w:r w:rsidR="00055A4C">
              <w:rPr>
                <w:b/>
                <w:color w:val="FFFFFF" w:themeColor="background1"/>
              </w:rPr>
              <w:t xml:space="preserve"> (15%)</w:t>
            </w:r>
          </w:p>
        </w:tc>
        <w:tc>
          <w:tcPr>
            <w:tcW w:w="4788" w:type="dxa"/>
            <w:shd w:val="clear" w:color="auto" w:fill="002060"/>
          </w:tcPr>
          <w:p w:rsidR="00127661" w:rsidRPr="00127661" w:rsidRDefault="00127661" w:rsidP="00252373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BUDDY</w:t>
            </w:r>
            <w:r w:rsidR="00055A4C">
              <w:rPr>
                <w:b/>
                <w:color w:val="FFFFFF" w:themeColor="background1"/>
              </w:rPr>
              <w:t xml:space="preserve"> (5%)</w:t>
            </w:r>
          </w:p>
        </w:tc>
      </w:tr>
      <w:tr w:rsidR="00127661" w:rsidTr="00252373">
        <w:tc>
          <w:tcPr>
            <w:tcW w:w="4788" w:type="dxa"/>
          </w:tcPr>
          <w:p w:rsidR="00127661" w:rsidRDefault="00127661" w:rsidP="00252373">
            <w:pPr>
              <w:pStyle w:val="NormalWeb"/>
              <w:spacing w:before="0" w:beforeAutospacing="0" w:after="0" w:afterAutospacing="0"/>
            </w:pPr>
          </w:p>
          <w:p w:rsidR="00127661" w:rsidRPr="008E70AA" w:rsidRDefault="00704476" w:rsidP="00704476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highlight w:val="yellow"/>
              </w:rPr>
            </w:pPr>
            <w:r w:rsidRPr="008E70AA">
              <w:rPr>
                <w:highlight w:val="yellow"/>
              </w:rPr>
              <w:t>Approach directly</w:t>
            </w:r>
          </w:p>
          <w:p w:rsidR="00622790" w:rsidRDefault="00622790" w:rsidP="00704476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t>Test the candidate’s persistence</w:t>
            </w:r>
          </w:p>
          <w:p w:rsidR="00622790" w:rsidRDefault="00622790" w:rsidP="00704476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t>Give the candidate the opportunity to be creative in their persistence</w:t>
            </w:r>
          </w:p>
          <w:p w:rsidR="00622790" w:rsidRDefault="00622790" w:rsidP="00704476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t>Judge immediately and document first impression</w:t>
            </w:r>
          </w:p>
          <w:p w:rsidR="009642D7" w:rsidRDefault="009642D7" w:rsidP="00704476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t>Don’t give next step in the interview – give them opportunity to follow-up for the next step</w:t>
            </w:r>
          </w:p>
          <w:p w:rsidR="009642D7" w:rsidRDefault="009642D7" w:rsidP="009642D7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t>Is the candidate’s follow-up within a day and requesting or confirming a call for next step?</w:t>
            </w:r>
          </w:p>
          <w:p w:rsidR="001E006F" w:rsidRDefault="001E006F" w:rsidP="009642D7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t>Deliver talent test after final interview</w:t>
            </w:r>
          </w:p>
          <w:p w:rsidR="009642D7" w:rsidRDefault="009642D7" w:rsidP="00704476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t>Doe</w:t>
            </w:r>
            <w:r w:rsidR="00306715">
              <w:t xml:space="preserve">s the candidate close on minor </w:t>
            </w:r>
            <w:r>
              <w:t>movements?</w:t>
            </w:r>
          </w:p>
          <w:p w:rsidR="009642D7" w:rsidRDefault="009642D7" w:rsidP="00704476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t>Let the candidate know your preferred hours and judge the timeliness of their follow-up</w:t>
            </w:r>
          </w:p>
          <w:p w:rsidR="009642D7" w:rsidRDefault="009642D7" w:rsidP="00704476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t>Challenge the candidate about the next step and judge the reaction</w:t>
            </w:r>
          </w:p>
          <w:p w:rsidR="009642D7" w:rsidRDefault="003506A7" w:rsidP="00704476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t>Check f</w:t>
            </w:r>
            <w:r w:rsidR="00306715">
              <w:t>or preparation, but too much might be</w:t>
            </w:r>
            <w:r>
              <w:t xml:space="preserve"> a negative indicator </w:t>
            </w:r>
          </w:p>
          <w:p w:rsidR="00117AA8" w:rsidRDefault="00117AA8" w:rsidP="00704476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t>Bring a technical employee and a receptionist to lunch for their impression and level of “annoyance” (a little is ok)</w:t>
            </w:r>
          </w:p>
          <w:p w:rsidR="00D65C6C" w:rsidRDefault="00D65C6C" w:rsidP="00704476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t>When meeting in a public place like a hotel or restaurant, arrive early and watch the candidate interact with people when they arrive</w:t>
            </w:r>
          </w:p>
          <w:p w:rsidR="00D65C6C" w:rsidRDefault="00D65C6C" w:rsidP="001E006F">
            <w:pPr>
              <w:pStyle w:val="NormalWeb"/>
              <w:spacing w:before="0" w:beforeAutospacing="0" w:after="0" w:afterAutospacing="0"/>
              <w:ind w:left="720"/>
            </w:pPr>
          </w:p>
          <w:p w:rsidR="00127661" w:rsidRDefault="00127661" w:rsidP="00252373">
            <w:pPr>
              <w:pStyle w:val="NormalWeb"/>
              <w:spacing w:before="0" w:beforeAutospacing="0" w:after="0" w:afterAutospacing="0"/>
            </w:pPr>
          </w:p>
        </w:tc>
        <w:tc>
          <w:tcPr>
            <w:tcW w:w="4788" w:type="dxa"/>
          </w:tcPr>
          <w:p w:rsidR="00127661" w:rsidRDefault="00127661" w:rsidP="00252373">
            <w:pPr>
              <w:pStyle w:val="NormalWeb"/>
              <w:spacing w:before="0" w:beforeAutospacing="0" w:after="0" w:afterAutospacing="0"/>
            </w:pPr>
          </w:p>
          <w:p w:rsidR="00704476" w:rsidRPr="008E70AA" w:rsidRDefault="00704476" w:rsidP="00704476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highlight w:val="yellow"/>
              </w:rPr>
            </w:pPr>
            <w:r w:rsidRPr="008E70AA">
              <w:rPr>
                <w:highlight w:val="yellow"/>
              </w:rPr>
              <w:t>Approach socially and casually</w:t>
            </w:r>
          </w:p>
          <w:p w:rsidR="003506A7" w:rsidRDefault="003506A7" w:rsidP="00704476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t>Visit socially for the first interview in the candidate’s neighborhood and have them coordinate the arrangements</w:t>
            </w:r>
          </w:p>
          <w:p w:rsidR="003506A7" w:rsidRDefault="003506A7" w:rsidP="00704476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t>In first interview, mention something personal and note whether they follow-up about it in second interview</w:t>
            </w:r>
          </w:p>
          <w:p w:rsidR="00117AA8" w:rsidRDefault="00117AA8" w:rsidP="00704476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t>Enable candidate to speak poorly about their employer or past employer and judge their reaction</w:t>
            </w:r>
          </w:p>
          <w:p w:rsidR="00117AA8" w:rsidRDefault="00117AA8" w:rsidP="00704476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t>Ask the candidate for a personal favor (reference to a plumber, email the title of a book, etc</w:t>
            </w:r>
            <w:r w:rsidR="00D65C6C">
              <w:t>.</w:t>
            </w:r>
            <w:r>
              <w:t>) and judge their response</w:t>
            </w:r>
          </w:p>
          <w:p w:rsidR="00D65C6C" w:rsidRDefault="00D65C6C" w:rsidP="00704476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t>Deliver talent test after final interview</w:t>
            </w:r>
          </w:p>
          <w:p w:rsidR="00D65C6C" w:rsidRDefault="00D65C6C" w:rsidP="00704476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t>Send the agenda of the second interview to the candidate ahead of time and judge their level of preparation and organization</w:t>
            </w:r>
          </w:p>
          <w:p w:rsidR="00D65C6C" w:rsidRDefault="00D65C6C" w:rsidP="00704476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t>Press hard on recall of discussion from previous interview</w:t>
            </w:r>
          </w:p>
          <w:p w:rsidR="00D65C6C" w:rsidRDefault="00D65C6C" w:rsidP="00704476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t>Start the second interview with a group social setting like a lunch</w:t>
            </w:r>
          </w:p>
          <w:p w:rsidR="00D65C6C" w:rsidRDefault="00D65C6C" w:rsidP="00704476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t>After the series of meeting in second interview, meet with the candidate and judge how well they recall names</w:t>
            </w:r>
          </w:p>
          <w:p w:rsidR="001E006F" w:rsidRDefault="00A13CBE" w:rsidP="00704476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t>Challenge</w:t>
            </w:r>
            <w:r w:rsidR="001E006F">
              <w:t xml:space="preserve"> on scheduling follow-up to get a glance at their organization skills</w:t>
            </w:r>
          </w:p>
          <w:p w:rsidR="003506A7" w:rsidRDefault="00D65C6C" w:rsidP="00704476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t>Make them part of the team after the second interview to judge how everyone feels about the match</w:t>
            </w:r>
            <w:r w:rsidR="00117AA8">
              <w:t xml:space="preserve"> </w:t>
            </w:r>
          </w:p>
        </w:tc>
      </w:tr>
    </w:tbl>
    <w:p w:rsidR="00127661" w:rsidRDefault="00127661" w:rsidP="008052E3">
      <w:pPr>
        <w:pStyle w:val="NormalWeb"/>
        <w:spacing w:before="0" w:beforeAutospacing="0" w:after="0" w:afterAutospacing="0"/>
      </w:pPr>
    </w:p>
    <w:p w:rsidR="001E006F" w:rsidRDefault="001E006F" w:rsidP="008052E3">
      <w:pPr>
        <w:pStyle w:val="NormalWeb"/>
        <w:spacing w:before="0" w:beforeAutospacing="0" w:after="0" w:afterAutospacing="0"/>
      </w:pPr>
    </w:p>
    <w:p w:rsidR="001E006F" w:rsidRDefault="001E006F" w:rsidP="008052E3">
      <w:pPr>
        <w:pStyle w:val="NormalWeb"/>
        <w:spacing w:before="0" w:beforeAutospacing="0" w:after="0" w:afterAutospacing="0"/>
      </w:pPr>
    </w:p>
    <w:p w:rsidR="001E006F" w:rsidRDefault="001E006F" w:rsidP="008052E3">
      <w:pPr>
        <w:pStyle w:val="NormalWeb"/>
        <w:spacing w:before="0" w:beforeAutospacing="0" w:after="0" w:afterAutospacing="0"/>
      </w:pPr>
    </w:p>
    <w:p w:rsidR="001E006F" w:rsidRDefault="001E006F" w:rsidP="008052E3">
      <w:pPr>
        <w:pStyle w:val="NormalWeb"/>
        <w:spacing w:before="0" w:beforeAutospacing="0" w:after="0" w:afterAutospacing="0"/>
      </w:pPr>
    </w:p>
    <w:p w:rsidR="001E006F" w:rsidRDefault="001E006F" w:rsidP="008052E3">
      <w:pPr>
        <w:pStyle w:val="NormalWeb"/>
        <w:spacing w:before="0" w:beforeAutospacing="0" w:after="0" w:afterAutospacing="0"/>
      </w:pPr>
    </w:p>
    <w:p w:rsidR="001E006F" w:rsidRDefault="001E006F" w:rsidP="008052E3">
      <w:pPr>
        <w:pStyle w:val="NormalWeb"/>
        <w:spacing w:before="0" w:beforeAutospacing="0" w:after="0" w:afterAutospacing="0"/>
      </w:pPr>
    </w:p>
    <w:p w:rsidR="00BD3F19" w:rsidRDefault="00BD3F19" w:rsidP="008052E3">
      <w:pPr>
        <w:pStyle w:val="NormalWeb"/>
        <w:spacing w:before="0" w:beforeAutospacing="0" w:after="0" w:afterAutospacing="0"/>
      </w:pPr>
    </w:p>
    <w:p w:rsidR="00BD3F19" w:rsidRDefault="00BD3F19" w:rsidP="008052E3">
      <w:pPr>
        <w:pStyle w:val="NormalWeb"/>
        <w:spacing w:before="0" w:beforeAutospacing="0" w:after="0" w:afterAutospacing="0"/>
        <w:rPr>
          <w:b/>
          <w:sz w:val="28"/>
        </w:rPr>
      </w:pPr>
      <w:r>
        <w:rPr>
          <w:b/>
          <w:sz w:val="28"/>
        </w:rPr>
        <w:t>Specific Plan</w:t>
      </w:r>
    </w:p>
    <w:p w:rsidR="00BD3F19" w:rsidRDefault="00BD3F19" w:rsidP="008052E3">
      <w:pPr>
        <w:pStyle w:val="NormalWeb"/>
        <w:spacing w:before="0" w:beforeAutospacing="0" w:after="0" w:afterAutospacing="0"/>
        <w:rPr>
          <w:b/>
          <w:sz w:val="28"/>
        </w:rPr>
      </w:pPr>
    </w:p>
    <w:p w:rsidR="00D0166C" w:rsidRPr="005009DD" w:rsidRDefault="00D0166C" w:rsidP="008052E3">
      <w:pPr>
        <w:pStyle w:val="NormalWeb"/>
        <w:spacing w:before="0" w:beforeAutospacing="0" w:after="0" w:afterAutospacing="0"/>
        <w:rPr>
          <w:i/>
        </w:rPr>
      </w:pPr>
      <w:r w:rsidRPr="005009DD">
        <w:rPr>
          <w:i/>
        </w:rPr>
        <w:t>In general, describe</w:t>
      </w:r>
      <w:r w:rsidR="00BD3F19" w:rsidRPr="005009DD">
        <w:rPr>
          <w:i/>
        </w:rPr>
        <w:t xml:space="preserve"> the process that you will follow in interviewing your candidates</w:t>
      </w:r>
      <w:r w:rsidR="005009DD">
        <w:rPr>
          <w:i/>
        </w:rPr>
        <w:t xml:space="preserve"> in this section</w:t>
      </w:r>
      <w:r w:rsidR="00BD3F19" w:rsidRPr="005009DD">
        <w:rPr>
          <w:i/>
        </w:rPr>
        <w:t>.</w:t>
      </w:r>
    </w:p>
    <w:p w:rsidR="00D0166C" w:rsidRDefault="00D0166C" w:rsidP="008052E3">
      <w:pPr>
        <w:pStyle w:val="NormalWeb"/>
        <w:spacing w:before="0" w:beforeAutospacing="0" w:after="0" w:afterAutospacing="0"/>
      </w:pPr>
    </w:p>
    <w:p w:rsidR="00D0166C" w:rsidRDefault="00D0166C" w:rsidP="008052E3">
      <w:pPr>
        <w:pStyle w:val="NormalWeb"/>
        <w:spacing w:before="0" w:beforeAutospacing="0" w:after="0" w:afterAutospacing="0"/>
      </w:pPr>
    </w:p>
    <w:p w:rsidR="00D0166C" w:rsidRDefault="00D0166C" w:rsidP="008052E3">
      <w:pPr>
        <w:pStyle w:val="NormalWeb"/>
        <w:spacing w:before="0" w:beforeAutospacing="0" w:after="0" w:afterAutospacing="0"/>
      </w:pPr>
      <w:r>
        <w:t xml:space="preserve">Specific to each step of the process, what will be the techniques and questions?  </w:t>
      </w:r>
    </w:p>
    <w:p w:rsidR="009E1EED" w:rsidRDefault="009E1EED" w:rsidP="008052E3">
      <w:pPr>
        <w:pStyle w:val="NormalWeb"/>
        <w:spacing w:before="0" w:beforeAutospacing="0" w:after="0" w:afterAutospacing="0"/>
      </w:pPr>
    </w:p>
    <w:p w:rsidR="009E1EED" w:rsidRDefault="009E1EED" w:rsidP="008052E3">
      <w:pPr>
        <w:pStyle w:val="NormalWeb"/>
        <w:spacing w:before="0" w:beforeAutospacing="0" w:after="0" w:afterAutospacing="0"/>
      </w:pPr>
    </w:p>
    <w:p w:rsidR="00D0166C" w:rsidRDefault="00D0166C" w:rsidP="008052E3">
      <w:pPr>
        <w:pStyle w:val="NormalWeb"/>
        <w:spacing w:before="0" w:beforeAutospacing="0" w:after="0" w:afterAutospacing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2"/>
        <w:gridCol w:w="6688"/>
      </w:tblGrid>
      <w:tr w:rsidR="00D0166C" w:rsidTr="00D0166C">
        <w:tc>
          <w:tcPr>
            <w:tcW w:w="2718" w:type="dxa"/>
            <w:shd w:val="clear" w:color="auto" w:fill="002060"/>
          </w:tcPr>
          <w:p w:rsidR="00D0166C" w:rsidRPr="00D0166C" w:rsidRDefault="00D0166C" w:rsidP="008052E3">
            <w:pPr>
              <w:pStyle w:val="NormalWeb"/>
              <w:spacing w:before="0" w:beforeAutospacing="0" w:after="0" w:afterAutospacing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Step 1:</w:t>
            </w:r>
          </w:p>
        </w:tc>
        <w:tc>
          <w:tcPr>
            <w:tcW w:w="6858" w:type="dxa"/>
            <w:shd w:val="clear" w:color="auto" w:fill="002060"/>
          </w:tcPr>
          <w:p w:rsidR="00D0166C" w:rsidRDefault="00D0166C" w:rsidP="001837C7">
            <w:pPr>
              <w:pStyle w:val="NormalWeb"/>
              <w:spacing w:before="0" w:beforeAutospacing="0" w:after="0" w:afterAutospacing="0"/>
            </w:pPr>
            <w:r>
              <w:t xml:space="preserve">Step 1 </w:t>
            </w:r>
            <w:r w:rsidR="00E94323">
              <w:t xml:space="preserve">is </w:t>
            </w:r>
            <w:r w:rsidR="00252373">
              <w:t>…</w:t>
            </w:r>
          </w:p>
        </w:tc>
      </w:tr>
      <w:tr w:rsidR="00D0166C" w:rsidTr="00252373">
        <w:tc>
          <w:tcPr>
            <w:tcW w:w="9576" w:type="dxa"/>
            <w:gridSpan w:val="2"/>
          </w:tcPr>
          <w:p w:rsidR="00D0166C" w:rsidRDefault="00D0166C" w:rsidP="008052E3">
            <w:pPr>
              <w:pStyle w:val="NormalWeb"/>
              <w:spacing w:before="0" w:beforeAutospacing="0" w:after="0" w:afterAutospacing="0"/>
            </w:pPr>
          </w:p>
          <w:p w:rsidR="00D0166C" w:rsidRDefault="00BC0700" w:rsidP="008052E3">
            <w:pPr>
              <w:pStyle w:val="NormalWeb"/>
              <w:spacing w:before="0" w:beforeAutospacing="0" w:after="0" w:afterAutospacing="0"/>
            </w:pPr>
            <w:r>
              <w:rPr>
                <w:u w:val="single"/>
              </w:rPr>
              <w:t xml:space="preserve">Processes and </w:t>
            </w:r>
            <w:r w:rsidR="00D0166C">
              <w:rPr>
                <w:u w:val="single"/>
              </w:rPr>
              <w:t>Techniques</w:t>
            </w:r>
            <w:r w:rsidR="00D0166C">
              <w:t>:</w:t>
            </w:r>
          </w:p>
          <w:p w:rsidR="00E94323" w:rsidRDefault="00E94323" w:rsidP="008052E3">
            <w:pPr>
              <w:pStyle w:val="NormalWeb"/>
              <w:spacing w:before="0" w:beforeAutospacing="0" w:after="0" w:afterAutospacing="0"/>
            </w:pPr>
          </w:p>
          <w:p w:rsidR="00D0166C" w:rsidRDefault="00D0166C" w:rsidP="00252373">
            <w:pPr>
              <w:pStyle w:val="NormalWeb"/>
              <w:spacing w:before="0" w:beforeAutospacing="0" w:after="0" w:afterAutospacing="0"/>
              <w:ind w:left="720"/>
            </w:pPr>
          </w:p>
        </w:tc>
      </w:tr>
      <w:tr w:rsidR="00D0166C" w:rsidTr="00252373">
        <w:tc>
          <w:tcPr>
            <w:tcW w:w="9576" w:type="dxa"/>
            <w:gridSpan w:val="2"/>
          </w:tcPr>
          <w:p w:rsidR="00D0166C" w:rsidRDefault="00D0166C" w:rsidP="008052E3">
            <w:pPr>
              <w:pStyle w:val="NormalWeb"/>
              <w:spacing w:before="0" w:beforeAutospacing="0" w:after="0" w:afterAutospacing="0"/>
            </w:pPr>
          </w:p>
          <w:p w:rsidR="00D0166C" w:rsidRDefault="00D0166C" w:rsidP="008052E3">
            <w:pPr>
              <w:pStyle w:val="NormalWeb"/>
              <w:spacing w:before="0" w:beforeAutospacing="0" w:after="0" w:afterAutospacing="0"/>
            </w:pPr>
            <w:r w:rsidRPr="00D0166C">
              <w:rPr>
                <w:u w:val="single"/>
              </w:rPr>
              <w:t>Questions</w:t>
            </w:r>
            <w:r>
              <w:t>:</w:t>
            </w:r>
          </w:p>
          <w:p w:rsidR="00D0166C" w:rsidRPr="00D0166C" w:rsidRDefault="00D0166C" w:rsidP="008052E3">
            <w:pPr>
              <w:pStyle w:val="NormalWeb"/>
              <w:spacing w:before="0" w:beforeAutospacing="0" w:after="0" w:afterAutospacing="0"/>
            </w:pPr>
          </w:p>
          <w:p w:rsidR="00D0166C" w:rsidRDefault="00D0166C" w:rsidP="008052E3">
            <w:pPr>
              <w:pStyle w:val="NormalWeb"/>
              <w:spacing w:before="0" w:beforeAutospacing="0" w:after="0" w:afterAutospacing="0"/>
            </w:pPr>
          </w:p>
        </w:tc>
      </w:tr>
      <w:tr w:rsidR="005009DD" w:rsidTr="00252373">
        <w:tc>
          <w:tcPr>
            <w:tcW w:w="9576" w:type="dxa"/>
            <w:gridSpan w:val="2"/>
          </w:tcPr>
          <w:p w:rsidR="005009DD" w:rsidRDefault="005009DD" w:rsidP="008052E3">
            <w:pPr>
              <w:pStyle w:val="NormalWeb"/>
              <w:spacing w:before="0" w:beforeAutospacing="0" w:after="0" w:afterAutospacing="0"/>
              <w:rPr>
                <w:u w:val="single"/>
              </w:rPr>
            </w:pPr>
          </w:p>
          <w:p w:rsidR="005009DD" w:rsidRPr="005009DD" w:rsidRDefault="005009DD" w:rsidP="008052E3">
            <w:pPr>
              <w:pStyle w:val="NormalWeb"/>
              <w:spacing w:before="0" w:beforeAutospacing="0" w:after="0" w:afterAutospacing="0"/>
              <w:rPr>
                <w:u w:val="single"/>
              </w:rPr>
            </w:pPr>
            <w:r>
              <w:rPr>
                <w:u w:val="single"/>
              </w:rPr>
              <w:t>Thoughts to Consider:</w:t>
            </w:r>
          </w:p>
          <w:p w:rsidR="005009DD" w:rsidRDefault="005009DD" w:rsidP="008052E3">
            <w:pPr>
              <w:pStyle w:val="NormalWeb"/>
              <w:spacing w:before="0" w:beforeAutospacing="0" w:after="0" w:afterAutospacing="0"/>
            </w:pPr>
          </w:p>
          <w:p w:rsidR="003B675A" w:rsidRDefault="003B675A" w:rsidP="00252373">
            <w:pPr>
              <w:pStyle w:val="NormalWeb"/>
              <w:spacing w:before="0" w:beforeAutospacing="0" w:after="0" w:afterAutospacing="0"/>
              <w:ind w:left="720"/>
            </w:pPr>
          </w:p>
        </w:tc>
      </w:tr>
    </w:tbl>
    <w:p w:rsidR="00D0166C" w:rsidRDefault="00D0166C" w:rsidP="008052E3">
      <w:pPr>
        <w:pStyle w:val="NormalWeb"/>
        <w:spacing w:before="0" w:beforeAutospacing="0" w:after="0" w:afterAutospacing="0"/>
      </w:pPr>
    </w:p>
    <w:p w:rsidR="009E1EED" w:rsidRDefault="009E1EED" w:rsidP="008052E3">
      <w:pPr>
        <w:pStyle w:val="NormalWeb"/>
        <w:spacing w:before="0" w:beforeAutospacing="0" w:after="0" w:afterAutospacing="0"/>
      </w:pPr>
    </w:p>
    <w:p w:rsidR="009E1EED" w:rsidRDefault="009E1EED" w:rsidP="008052E3">
      <w:pPr>
        <w:pStyle w:val="NormalWeb"/>
        <w:spacing w:before="0" w:beforeAutospacing="0" w:after="0" w:afterAutospacing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2"/>
        <w:gridCol w:w="6688"/>
      </w:tblGrid>
      <w:tr w:rsidR="005009DD" w:rsidTr="00252373">
        <w:tc>
          <w:tcPr>
            <w:tcW w:w="2718" w:type="dxa"/>
            <w:shd w:val="clear" w:color="auto" w:fill="002060"/>
          </w:tcPr>
          <w:p w:rsidR="005009DD" w:rsidRPr="00D0166C" w:rsidRDefault="005009DD" w:rsidP="00252373">
            <w:pPr>
              <w:pStyle w:val="NormalWeb"/>
              <w:spacing w:before="0" w:beforeAutospacing="0" w:after="0" w:afterAutospacing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Step 2:</w:t>
            </w:r>
          </w:p>
        </w:tc>
        <w:tc>
          <w:tcPr>
            <w:tcW w:w="6858" w:type="dxa"/>
            <w:shd w:val="clear" w:color="auto" w:fill="002060"/>
          </w:tcPr>
          <w:p w:rsidR="005009DD" w:rsidRDefault="00E94323" w:rsidP="00252373">
            <w:pPr>
              <w:pStyle w:val="NormalWeb"/>
              <w:spacing w:before="0" w:beforeAutospacing="0" w:after="0" w:afterAutospacing="0"/>
            </w:pPr>
            <w:r>
              <w:t xml:space="preserve">Step 2 is </w:t>
            </w:r>
            <w:r w:rsidR="00252373">
              <w:t>…</w:t>
            </w:r>
          </w:p>
        </w:tc>
      </w:tr>
      <w:tr w:rsidR="005009DD" w:rsidTr="00252373">
        <w:tc>
          <w:tcPr>
            <w:tcW w:w="9576" w:type="dxa"/>
            <w:gridSpan w:val="2"/>
          </w:tcPr>
          <w:p w:rsidR="005009DD" w:rsidRDefault="005009DD" w:rsidP="00252373">
            <w:pPr>
              <w:pStyle w:val="NormalWeb"/>
              <w:spacing w:before="0" w:beforeAutospacing="0" w:after="0" w:afterAutospacing="0"/>
            </w:pPr>
          </w:p>
          <w:p w:rsidR="005009DD" w:rsidRDefault="00BC0700" w:rsidP="00252373">
            <w:pPr>
              <w:pStyle w:val="NormalWeb"/>
              <w:spacing w:before="0" w:beforeAutospacing="0" w:after="0" w:afterAutospacing="0"/>
            </w:pPr>
            <w:r>
              <w:rPr>
                <w:u w:val="single"/>
              </w:rPr>
              <w:t xml:space="preserve">Processes and </w:t>
            </w:r>
            <w:r w:rsidR="005009DD">
              <w:rPr>
                <w:u w:val="single"/>
              </w:rPr>
              <w:t>Techniques</w:t>
            </w:r>
            <w:r w:rsidR="005009DD">
              <w:t>:</w:t>
            </w:r>
          </w:p>
          <w:p w:rsidR="00E94323" w:rsidRDefault="00E94323" w:rsidP="00252373">
            <w:pPr>
              <w:pStyle w:val="NormalWeb"/>
              <w:spacing w:before="0" w:beforeAutospacing="0" w:after="0" w:afterAutospacing="0"/>
            </w:pPr>
          </w:p>
          <w:p w:rsidR="005009DD" w:rsidRDefault="005009DD" w:rsidP="00252373">
            <w:pPr>
              <w:pStyle w:val="NormalWeb"/>
              <w:spacing w:before="0" w:beforeAutospacing="0" w:after="0" w:afterAutospacing="0"/>
              <w:ind w:left="720"/>
            </w:pPr>
          </w:p>
        </w:tc>
      </w:tr>
      <w:tr w:rsidR="005009DD" w:rsidTr="00252373">
        <w:tc>
          <w:tcPr>
            <w:tcW w:w="9576" w:type="dxa"/>
            <w:gridSpan w:val="2"/>
          </w:tcPr>
          <w:p w:rsidR="005009DD" w:rsidRDefault="005009DD" w:rsidP="00252373">
            <w:pPr>
              <w:pStyle w:val="NormalWeb"/>
              <w:spacing w:before="0" w:beforeAutospacing="0" w:after="0" w:afterAutospacing="0"/>
            </w:pPr>
          </w:p>
          <w:p w:rsidR="005009DD" w:rsidRDefault="005009DD" w:rsidP="00252373">
            <w:pPr>
              <w:pStyle w:val="NormalWeb"/>
              <w:spacing w:before="0" w:beforeAutospacing="0" w:after="0" w:afterAutospacing="0"/>
            </w:pPr>
            <w:r w:rsidRPr="00D0166C">
              <w:rPr>
                <w:u w:val="single"/>
              </w:rPr>
              <w:t>Questions</w:t>
            </w:r>
            <w:r>
              <w:t>:</w:t>
            </w:r>
          </w:p>
          <w:p w:rsidR="005009DD" w:rsidRPr="00D0166C" w:rsidRDefault="005009DD" w:rsidP="00252373">
            <w:pPr>
              <w:pStyle w:val="NormalWeb"/>
              <w:spacing w:before="0" w:beforeAutospacing="0" w:after="0" w:afterAutospacing="0"/>
            </w:pPr>
          </w:p>
          <w:p w:rsidR="005009DD" w:rsidRDefault="005009DD" w:rsidP="00252373">
            <w:pPr>
              <w:pStyle w:val="NormalWeb"/>
              <w:spacing w:before="0" w:beforeAutospacing="0" w:after="0" w:afterAutospacing="0"/>
            </w:pPr>
          </w:p>
        </w:tc>
      </w:tr>
      <w:tr w:rsidR="005009DD" w:rsidTr="00252373">
        <w:tc>
          <w:tcPr>
            <w:tcW w:w="9576" w:type="dxa"/>
            <w:gridSpan w:val="2"/>
          </w:tcPr>
          <w:p w:rsidR="005009DD" w:rsidRDefault="005009DD" w:rsidP="00252373">
            <w:pPr>
              <w:pStyle w:val="NormalWeb"/>
              <w:spacing w:before="0" w:beforeAutospacing="0" w:after="0" w:afterAutospacing="0"/>
              <w:rPr>
                <w:u w:val="single"/>
              </w:rPr>
            </w:pPr>
          </w:p>
          <w:p w:rsidR="005009DD" w:rsidRPr="005009DD" w:rsidRDefault="005009DD" w:rsidP="00252373">
            <w:pPr>
              <w:pStyle w:val="NormalWeb"/>
              <w:spacing w:before="0" w:beforeAutospacing="0" w:after="0" w:afterAutospacing="0"/>
              <w:rPr>
                <w:u w:val="single"/>
              </w:rPr>
            </w:pPr>
            <w:r>
              <w:rPr>
                <w:u w:val="single"/>
              </w:rPr>
              <w:t>Thoughts to Consider:</w:t>
            </w:r>
          </w:p>
          <w:p w:rsidR="005009DD" w:rsidRDefault="005009DD" w:rsidP="00252373">
            <w:pPr>
              <w:pStyle w:val="NormalWeb"/>
              <w:spacing w:before="0" w:beforeAutospacing="0" w:after="0" w:afterAutospacing="0"/>
            </w:pPr>
          </w:p>
          <w:p w:rsidR="005009DD" w:rsidRDefault="005009DD" w:rsidP="00252373">
            <w:pPr>
              <w:pStyle w:val="NormalWeb"/>
              <w:spacing w:before="0" w:beforeAutospacing="0" w:after="0" w:afterAutospacing="0"/>
              <w:ind w:left="720"/>
            </w:pPr>
          </w:p>
        </w:tc>
      </w:tr>
    </w:tbl>
    <w:p w:rsidR="00D0166C" w:rsidRDefault="00D0166C" w:rsidP="008052E3">
      <w:pPr>
        <w:pStyle w:val="NormalWeb"/>
        <w:spacing w:before="0" w:beforeAutospacing="0" w:after="0" w:afterAutospacing="0"/>
      </w:pPr>
    </w:p>
    <w:p w:rsidR="008E70AA" w:rsidRDefault="008E70AA" w:rsidP="008052E3">
      <w:pPr>
        <w:pStyle w:val="NormalWeb"/>
        <w:spacing w:before="0" w:beforeAutospacing="0" w:after="0" w:afterAutospacing="0"/>
      </w:pPr>
    </w:p>
    <w:p w:rsidR="008E70AA" w:rsidRDefault="008E70AA" w:rsidP="008052E3">
      <w:pPr>
        <w:pStyle w:val="NormalWeb"/>
        <w:spacing w:before="0" w:beforeAutospacing="0" w:after="0" w:afterAutospacing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2"/>
        <w:gridCol w:w="6688"/>
      </w:tblGrid>
      <w:tr w:rsidR="005009DD" w:rsidTr="00252373">
        <w:tc>
          <w:tcPr>
            <w:tcW w:w="2718" w:type="dxa"/>
            <w:shd w:val="clear" w:color="auto" w:fill="002060"/>
          </w:tcPr>
          <w:p w:rsidR="005009DD" w:rsidRPr="00D0166C" w:rsidRDefault="005009DD" w:rsidP="00252373">
            <w:pPr>
              <w:pStyle w:val="NormalWeb"/>
              <w:spacing w:before="0" w:beforeAutospacing="0" w:after="0" w:afterAutospacing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Step 3:</w:t>
            </w:r>
          </w:p>
        </w:tc>
        <w:tc>
          <w:tcPr>
            <w:tcW w:w="6858" w:type="dxa"/>
            <w:shd w:val="clear" w:color="auto" w:fill="002060"/>
          </w:tcPr>
          <w:p w:rsidR="005009DD" w:rsidRDefault="003B675A" w:rsidP="00252373">
            <w:pPr>
              <w:pStyle w:val="NormalWeb"/>
              <w:spacing w:before="0" w:beforeAutospacing="0" w:after="0" w:afterAutospacing="0"/>
            </w:pPr>
            <w:r>
              <w:t xml:space="preserve">Step 3 is </w:t>
            </w:r>
            <w:r w:rsidR="00252373">
              <w:t>…</w:t>
            </w:r>
          </w:p>
        </w:tc>
      </w:tr>
      <w:tr w:rsidR="005009DD" w:rsidTr="00252373">
        <w:tc>
          <w:tcPr>
            <w:tcW w:w="9576" w:type="dxa"/>
            <w:gridSpan w:val="2"/>
          </w:tcPr>
          <w:p w:rsidR="005009DD" w:rsidRDefault="005009DD" w:rsidP="00252373">
            <w:pPr>
              <w:pStyle w:val="NormalWeb"/>
              <w:spacing w:before="0" w:beforeAutospacing="0" w:after="0" w:afterAutospacing="0"/>
            </w:pPr>
          </w:p>
          <w:p w:rsidR="005009DD" w:rsidRPr="00D0166C" w:rsidRDefault="00BC0700" w:rsidP="00252373">
            <w:pPr>
              <w:pStyle w:val="NormalWeb"/>
              <w:spacing w:before="0" w:beforeAutospacing="0" w:after="0" w:afterAutospacing="0"/>
            </w:pPr>
            <w:r>
              <w:rPr>
                <w:u w:val="single"/>
              </w:rPr>
              <w:t xml:space="preserve">Processes and </w:t>
            </w:r>
            <w:r w:rsidR="005009DD">
              <w:rPr>
                <w:u w:val="single"/>
              </w:rPr>
              <w:t>Techniques</w:t>
            </w:r>
            <w:r w:rsidR="005009DD">
              <w:t>:</w:t>
            </w:r>
          </w:p>
          <w:p w:rsidR="005009DD" w:rsidRDefault="005009DD" w:rsidP="00252373">
            <w:pPr>
              <w:pStyle w:val="NormalWeb"/>
              <w:spacing w:before="0" w:beforeAutospacing="0" w:after="0" w:afterAutospacing="0"/>
            </w:pPr>
          </w:p>
          <w:p w:rsidR="00F07DBE" w:rsidRDefault="00F07DBE" w:rsidP="00252373">
            <w:pPr>
              <w:pStyle w:val="NormalWeb"/>
              <w:spacing w:before="0" w:beforeAutospacing="0" w:after="0" w:afterAutospacing="0"/>
              <w:ind w:left="720"/>
            </w:pPr>
          </w:p>
        </w:tc>
      </w:tr>
      <w:tr w:rsidR="005009DD" w:rsidTr="00252373">
        <w:tc>
          <w:tcPr>
            <w:tcW w:w="9576" w:type="dxa"/>
            <w:gridSpan w:val="2"/>
          </w:tcPr>
          <w:p w:rsidR="005009DD" w:rsidRDefault="005009DD" w:rsidP="00252373">
            <w:pPr>
              <w:pStyle w:val="NormalWeb"/>
              <w:spacing w:before="0" w:beforeAutospacing="0" w:after="0" w:afterAutospacing="0"/>
            </w:pPr>
          </w:p>
          <w:p w:rsidR="005009DD" w:rsidRDefault="005009DD" w:rsidP="00252373">
            <w:pPr>
              <w:pStyle w:val="NormalWeb"/>
              <w:spacing w:before="0" w:beforeAutospacing="0" w:after="0" w:afterAutospacing="0"/>
            </w:pPr>
            <w:r w:rsidRPr="00D0166C">
              <w:rPr>
                <w:u w:val="single"/>
              </w:rPr>
              <w:t>Questions</w:t>
            </w:r>
            <w:r>
              <w:t>:</w:t>
            </w:r>
          </w:p>
          <w:p w:rsidR="005009DD" w:rsidRPr="00D0166C" w:rsidRDefault="005009DD" w:rsidP="00252373">
            <w:pPr>
              <w:pStyle w:val="NormalWeb"/>
              <w:spacing w:before="0" w:beforeAutospacing="0" w:after="0" w:afterAutospacing="0"/>
            </w:pPr>
          </w:p>
          <w:p w:rsidR="005009DD" w:rsidRDefault="005009DD" w:rsidP="00252373">
            <w:pPr>
              <w:pStyle w:val="NormalWeb"/>
              <w:spacing w:before="0" w:beforeAutospacing="0" w:after="0" w:afterAutospacing="0"/>
            </w:pPr>
          </w:p>
        </w:tc>
      </w:tr>
      <w:tr w:rsidR="005009DD" w:rsidTr="00252373">
        <w:tc>
          <w:tcPr>
            <w:tcW w:w="9576" w:type="dxa"/>
            <w:gridSpan w:val="2"/>
          </w:tcPr>
          <w:p w:rsidR="005009DD" w:rsidRDefault="005009DD" w:rsidP="00252373">
            <w:pPr>
              <w:pStyle w:val="NormalWeb"/>
              <w:spacing w:before="0" w:beforeAutospacing="0" w:after="0" w:afterAutospacing="0"/>
              <w:rPr>
                <w:u w:val="single"/>
              </w:rPr>
            </w:pPr>
          </w:p>
          <w:p w:rsidR="005009DD" w:rsidRPr="005009DD" w:rsidRDefault="005009DD" w:rsidP="00252373">
            <w:pPr>
              <w:pStyle w:val="NormalWeb"/>
              <w:spacing w:before="0" w:beforeAutospacing="0" w:after="0" w:afterAutospacing="0"/>
              <w:rPr>
                <w:u w:val="single"/>
              </w:rPr>
            </w:pPr>
            <w:r>
              <w:rPr>
                <w:u w:val="single"/>
              </w:rPr>
              <w:t>Thoughts to Consider:</w:t>
            </w:r>
          </w:p>
          <w:p w:rsidR="005009DD" w:rsidRDefault="005009DD" w:rsidP="00252373">
            <w:pPr>
              <w:pStyle w:val="NormalWeb"/>
              <w:spacing w:before="0" w:beforeAutospacing="0" w:after="0" w:afterAutospacing="0"/>
            </w:pPr>
          </w:p>
          <w:p w:rsidR="005009DD" w:rsidRDefault="005009DD" w:rsidP="00252373">
            <w:pPr>
              <w:pStyle w:val="NormalWeb"/>
              <w:spacing w:before="0" w:beforeAutospacing="0" w:after="0" w:afterAutospacing="0"/>
            </w:pPr>
          </w:p>
        </w:tc>
      </w:tr>
    </w:tbl>
    <w:p w:rsidR="005009DD" w:rsidRDefault="005009DD" w:rsidP="008052E3">
      <w:pPr>
        <w:pStyle w:val="NormalWeb"/>
        <w:spacing w:before="0" w:beforeAutospacing="0" w:after="0" w:afterAutospacing="0"/>
      </w:pPr>
    </w:p>
    <w:p w:rsidR="009E1EED" w:rsidRDefault="009E1EED" w:rsidP="008052E3">
      <w:pPr>
        <w:pStyle w:val="NormalWeb"/>
        <w:spacing w:before="0" w:beforeAutospacing="0" w:after="0" w:afterAutospacing="0"/>
      </w:pPr>
    </w:p>
    <w:p w:rsidR="008E70AA" w:rsidRDefault="008E70AA" w:rsidP="008052E3">
      <w:pPr>
        <w:pStyle w:val="NormalWeb"/>
        <w:spacing w:before="0" w:beforeAutospacing="0" w:after="0" w:afterAutospacing="0"/>
      </w:pPr>
    </w:p>
    <w:p w:rsidR="009E1EED" w:rsidRDefault="009E1EED" w:rsidP="008052E3">
      <w:pPr>
        <w:pStyle w:val="NormalWeb"/>
        <w:spacing w:before="0" w:beforeAutospacing="0" w:after="0" w:afterAutospacing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2"/>
        <w:gridCol w:w="6688"/>
      </w:tblGrid>
      <w:tr w:rsidR="005009DD" w:rsidTr="00252373">
        <w:tc>
          <w:tcPr>
            <w:tcW w:w="2718" w:type="dxa"/>
            <w:shd w:val="clear" w:color="auto" w:fill="002060"/>
          </w:tcPr>
          <w:p w:rsidR="005009DD" w:rsidRPr="00D0166C" w:rsidRDefault="005009DD" w:rsidP="00252373">
            <w:pPr>
              <w:pStyle w:val="NormalWeb"/>
              <w:spacing w:before="0" w:beforeAutospacing="0" w:after="0" w:afterAutospacing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Step 4:</w:t>
            </w:r>
          </w:p>
        </w:tc>
        <w:tc>
          <w:tcPr>
            <w:tcW w:w="6858" w:type="dxa"/>
            <w:shd w:val="clear" w:color="auto" w:fill="002060"/>
          </w:tcPr>
          <w:p w:rsidR="005009DD" w:rsidRDefault="00F07DBE" w:rsidP="00252373">
            <w:pPr>
              <w:pStyle w:val="NormalWeb"/>
              <w:spacing w:before="0" w:beforeAutospacing="0" w:after="0" w:afterAutospacing="0"/>
            </w:pPr>
            <w:r>
              <w:t xml:space="preserve">Step 4 is </w:t>
            </w:r>
            <w:r w:rsidR="00252373">
              <w:t>…</w:t>
            </w:r>
          </w:p>
        </w:tc>
      </w:tr>
      <w:tr w:rsidR="005009DD" w:rsidTr="00252373">
        <w:tc>
          <w:tcPr>
            <w:tcW w:w="9576" w:type="dxa"/>
            <w:gridSpan w:val="2"/>
          </w:tcPr>
          <w:p w:rsidR="005009DD" w:rsidRDefault="005009DD" w:rsidP="00252373">
            <w:pPr>
              <w:pStyle w:val="NormalWeb"/>
              <w:spacing w:before="0" w:beforeAutospacing="0" w:after="0" w:afterAutospacing="0"/>
            </w:pPr>
          </w:p>
          <w:p w:rsidR="005009DD" w:rsidRPr="00D0166C" w:rsidRDefault="00C03E3F" w:rsidP="00252373">
            <w:pPr>
              <w:pStyle w:val="NormalWeb"/>
              <w:spacing w:before="0" w:beforeAutospacing="0" w:after="0" w:afterAutospacing="0"/>
            </w:pPr>
            <w:r>
              <w:rPr>
                <w:u w:val="single"/>
              </w:rPr>
              <w:t xml:space="preserve">Processes and </w:t>
            </w:r>
            <w:r w:rsidR="005009DD">
              <w:rPr>
                <w:u w:val="single"/>
              </w:rPr>
              <w:t>Techniques</w:t>
            </w:r>
            <w:r w:rsidR="005009DD">
              <w:t>:</w:t>
            </w:r>
          </w:p>
          <w:p w:rsidR="005009DD" w:rsidRDefault="005009DD" w:rsidP="00252373">
            <w:pPr>
              <w:pStyle w:val="NormalWeb"/>
              <w:spacing w:before="0" w:beforeAutospacing="0" w:after="0" w:afterAutospacing="0"/>
            </w:pPr>
          </w:p>
          <w:p w:rsidR="00F07DBE" w:rsidRDefault="00F07DBE" w:rsidP="00252373">
            <w:pPr>
              <w:pStyle w:val="NormalWeb"/>
              <w:spacing w:before="0" w:beforeAutospacing="0" w:after="0" w:afterAutospacing="0"/>
              <w:ind w:left="720"/>
            </w:pPr>
          </w:p>
        </w:tc>
      </w:tr>
      <w:tr w:rsidR="005009DD" w:rsidTr="00252373">
        <w:tc>
          <w:tcPr>
            <w:tcW w:w="9576" w:type="dxa"/>
            <w:gridSpan w:val="2"/>
          </w:tcPr>
          <w:p w:rsidR="005009DD" w:rsidRDefault="005009DD" w:rsidP="00252373">
            <w:pPr>
              <w:pStyle w:val="NormalWeb"/>
              <w:spacing w:before="0" w:beforeAutospacing="0" w:after="0" w:afterAutospacing="0"/>
            </w:pPr>
          </w:p>
          <w:p w:rsidR="005009DD" w:rsidRDefault="005009DD" w:rsidP="00252373">
            <w:pPr>
              <w:pStyle w:val="NormalWeb"/>
              <w:spacing w:before="0" w:beforeAutospacing="0" w:after="0" w:afterAutospacing="0"/>
            </w:pPr>
            <w:r w:rsidRPr="00D0166C">
              <w:rPr>
                <w:u w:val="single"/>
              </w:rPr>
              <w:t>Questions</w:t>
            </w:r>
            <w:r>
              <w:t>:</w:t>
            </w:r>
          </w:p>
          <w:p w:rsidR="005009DD" w:rsidRPr="00D0166C" w:rsidRDefault="005009DD" w:rsidP="00252373">
            <w:pPr>
              <w:pStyle w:val="NormalWeb"/>
              <w:spacing w:before="0" w:beforeAutospacing="0" w:after="0" w:afterAutospacing="0"/>
            </w:pPr>
          </w:p>
          <w:p w:rsidR="005009DD" w:rsidRDefault="005009DD" w:rsidP="00252373">
            <w:pPr>
              <w:pStyle w:val="NormalWeb"/>
              <w:spacing w:before="0" w:beforeAutospacing="0" w:after="0" w:afterAutospacing="0"/>
            </w:pPr>
          </w:p>
        </w:tc>
      </w:tr>
      <w:tr w:rsidR="005009DD" w:rsidTr="00252373">
        <w:tc>
          <w:tcPr>
            <w:tcW w:w="9576" w:type="dxa"/>
            <w:gridSpan w:val="2"/>
          </w:tcPr>
          <w:p w:rsidR="005009DD" w:rsidRDefault="005009DD" w:rsidP="00252373">
            <w:pPr>
              <w:pStyle w:val="NormalWeb"/>
              <w:spacing w:before="0" w:beforeAutospacing="0" w:after="0" w:afterAutospacing="0"/>
              <w:rPr>
                <w:u w:val="single"/>
              </w:rPr>
            </w:pPr>
          </w:p>
          <w:p w:rsidR="005009DD" w:rsidRPr="005009DD" w:rsidRDefault="005009DD" w:rsidP="00252373">
            <w:pPr>
              <w:pStyle w:val="NormalWeb"/>
              <w:spacing w:before="0" w:beforeAutospacing="0" w:after="0" w:afterAutospacing="0"/>
              <w:rPr>
                <w:u w:val="single"/>
              </w:rPr>
            </w:pPr>
            <w:r>
              <w:rPr>
                <w:u w:val="single"/>
              </w:rPr>
              <w:t>Thoughts to Consider:</w:t>
            </w:r>
          </w:p>
          <w:p w:rsidR="005009DD" w:rsidRDefault="005009DD" w:rsidP="00252373">
            <w:pPr>
              <w:pStyle w:val="NormalWeb"/>
              <w:spacing w:before="0" w:beforeAutospacing="0" w:after="0" w:afterAutospacing="0"/>
            </w:pPr>
          </w:p>
          <w:p w:rsidR="00F07DBE" w:rsidRDefault="00F07DBE" w:rsidP="00252373">
            <w:pPr>
              <w:pStyle w:val="NormalWeb"/>
              <w:spacing w:before="0" w:beforeAutospacing="0" w:after="0" w:afterAutospacing="0"/>
              <w:ind w:left="720"/>
            </w:pPr>
          </w:p>
        </w:tc>
      </w:tr>
    </w:tbl>
    <w:p w:rsidR="00D0166C" w:rsidRDefault="00D0166C" w:rsidP="008052E3">
      <w:pPr>
        <w:pStyle w:val="NormalWeb"/>
        <w:spacing w:before="0" w:beforeAutospacing="0" w:after="0" w:afterAutospacing="0"/>
      </w:pPr>
    </w:p>
    <w:p w:rsidR="00D0166C" w:rsidRDefault="00D0166C" w:rsidP="008052E3">
      <w:pPr>
        <w:pStyle w:val="NormalWeb"/>
        <w:spacing w:before="0" w:beforeAutospacing="0" w:after="0" w:afterAutospacing="0"/>
        <w:rPr>
          <w:b/>
          <w:sz w:val="28"/>
        </w:rPr>
      </w:pPr>
    </w:p>
    <w:p w:rsidR="008E70AA" w:rsidRDefault="008E70AA" w:rsidP="008052E3">
      <w:pPr>
        <w:pStyle w:val="NormalWeb"/>
        <w:spacing w:before="0" w:beforeAutospacing="0" w:after="0" w:afterAutospacing="0"/>
        <w:rPr>
          <w:b/>
          <w:sz w:val="28"/>
        </w:rPr>
      </w:pPr>
    </w:p>
    <w:p w:rsidR="008E70AA" w:rsidRDefault="008E70AA" w:rsidP="008052E3">
      <w:pPr>
        <w:pStyle w:val="NormalWeb"/>
        <w:spacing w:before="0" w:beforeAutospacing="0" w:after="0" w:afterAutospacing="0"/>
        <w:rPr>
          <w:b/>
          <w:sz w:val="28"/>
        </w:rPr>
      </w:pPr>
    </w:p>
    <w:p w:rsidR="008E70AA" w:rsidRDefault="008E70AA" w:rsidP="008052E3">
      <w:pPr>
        <w:pStyle w:val="NormalWeb"/>
        <w:spacing w:before="0" w:beforeAutospacing="0" w:after="0" w:afterAutospacing="0"/>
        <w:rPr>
          <w:b/>
          <w:sz w:val="28"/>
        </w:rPr>
      </w:pPr>
    </w:p>
    <w:p w:rsidR="008E70AA" w:rsidRDefault="008E70AA" w:rsidP="008052E3">
      <w:pPr>
        <w:pStyle w:val="NormalWeb"/>
        <w:spacing w:before="0" w:beforeAutospacing="0" w:after="0" w:afterAutospacing="0"/>
        <w:rPr>
          <w:b/>
          <w:sz w:val="28"/>
        </w:rPr>
      </w:pPr>
    </w:p>
    <w:p w:rsidR="008E70AA" w:rsidRDefault="008E70AA" w:rsidP="008052E3">
      <w:pPr>
        <w:pStyle w:val="NormalWeb"/>
        <w:spacing w:before="0" w:beforeAutospacing="0" w:after="0" w:afterAutospacing="0"/>
        <w:rPr>
          <w:b/>
          <w:sz w:val="28"/>
        </w:rPr>
      </w:pPr>
    </w:p>
    <w:p w:rsidR="008E70AA" w:rsidRDefault="008E70AA" w:rsidP="008052E3">
      <w:pPr>
        <w:pStyle w:val="NormalWeb"/>
        <w:spacing w:before="0" w:beforeAutospacing="0" w:after="0" w:afterAutospacing="0"/>
        <w:rPr>
          <w:b/>
          <w:sz w:val="28"/>
        </w:rPr>
      </w:pPr>
    </w:p>
    <w:p w:rsidR="008E70AA" w:rsidRDefault="008E70AA" w:rsidP="008052E3">
      <w:pPr>
        <w:pStyle w:val="NormalWeb"/>
        <w:spacing w:before="0" w:beforeAutospacing="0" w:after="0" w:afterAutospacing="0"/>
        <w:rPr>
          <w:b/>
          <w:sz w:val="28"/>
        </w:rPr>
      </w:pPr>
    </w:p>
    <w:p w:rsidR="008E70AA" w:rsidRDefault="008E70AA" w:rsidP="008052E3">
      <w:pPr>
        <w:pStyle w:val="NormalWeb"/>
        <w:spacing w:before="0" w:beforeAutospacing="0" w:after="0" w:afterAutospacing="0"/>
        <w:rPr>
          <w:b/>
          <w:sz w:val="28"/>
        </w:rPr>
      </w:pPr>
      <w:bookmarkStart w:id="0" w:name="_GoBack"/>
      <w:bookmarkEnd w:id="0"/>
    </w:p>
    <w:p w:rsidR="00055A4C" w:rsidRDefault="00055A4C" w:rsidP="00055A4C">
      <w:pPr>
        <w:pStyle w:val="NormalWeb"/>
        <w:spacing w:before="0" w:beforeAutospacing="0" w:after="0" w:afterAutospacing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2"/>
        <w:gridCol w:w="6688"/>
      </w:tblGrid>
      <w:tr w:rsidR="00055A4C" w:rsidTr="00252373">
        <w:tc>
          <w:tcPr>
            <w:tcW w:w="2718" w:type="dxa"/>
            <w:shd w:val="clear" w:color="auto" w:fill="002060"/>
          </w:tcPr>
          <w:p w:rsidR="00055A4C" w:rsidRPr="00D0166C" w:rsidRDefault="00055A4C" w:rsidP="00252373">
            <w:pPr>
              <w:pStyle w:val="NormalWeb"/>
              <w:spacing w:before="0" w:beforeAutospacing="0" w:after="0" w:afterAutospacing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Step 5:</w:t>
            </w:r>
          </w:p>
        </w:tc>
        <w:tc>
          <w:tcPr>
            <w:tcW w:w="6858" w:type="dxa"/>
            <w:shd w:val="clear" w:color="auto" w:fill="002060"/>
          </w:tcPr>
          <w:p w:rsidR="00055A4C" w:rsidRDefault="00252373" w:rsidP="00252373">
            <w:pPr>
              <w:pStyle w:val="NormalWeb"/>
              <w:spacing w:before="0" w:beforeAutospacing="0" w:after="0" w:afterAutospacing="0"/>
            </w:pPr>
            <w:r>
              <w:t>Step 5</w:t>
            </w:r>
            <w:r w:rsidR="00055A4C">
              <w:t xml:space="preserve"> is </w:t>
            </w:r>
            <w:r>
              <w:t>…</w:t>
            </w:r>
          </w:p>
        </w:tc>
      </w:tr>
      <w:tr w:rsidR="00055A4C" w:rsidTr="00252373">
        <w:tc>
          <w:tcPr>
            <w:tcW w:w="9576" w:type="dxa"/>
            <w:gridSpan w:val="2"/>
          </w:tcPr>
          <w:p w:rsidR="00055A4C" w:rsidRDefault="00055A4C" w:rsidP="00252373">
            <w:pPr>
              <w:pStyle w:val="NormalWeb"/>
              <w:spacing w:before="0" w:beforeAutospacing="0" w:after="0" w:afterAutospacing="0"/>
            </w:pPr>
          </w:p>
          <w:p w:rsidR="00055A4C" w:rsidRPr="00D0166C" w:rsidRDefault="00055A4C" w:rsidP="00252373">
            <w:pPr>
              <w:pStyle w:val="NormalWeb"/>
              <w:spacing w:before="0" w:beforeAutospacing="0" w:after="0" w:afterAutospacing="0"/>
            </w:pPr>
            <w:r>
              <w:rPr>
                <w:u w:val="single"/>
              </w:rPr>
              <w:t>Processes and Techniques</w:t>
            </w:r>
            <w:r>
              <w:t>:</w:t>
            </w:r>
          </w:p>
          <w:p w:rsidR="00055A4C" w:rsidRDefault="00055A4C" w:rsidP="00252373">
            <w:pPr>
              <w:pStyle w:val="NormalWeb"/>
              <w:spacing w:before="0" w:beforeAutospacing="0" w:after="0" w:afterAutospacing="0"/>
            </w:pPr>
          </w:p>
          <w:p w:rsidR="00055A4C" w:rsidRDefault="00055A4C" w:rsidP="00055A4C">
            <w:pPr>
              <w:pStyle w:val="NormalWeb"/>
              <w:spacing w:before="0" w:beforeAutospacing="0" w:after="0" w:afterAutospacing="0"/>
              <w:ind w:left="720"/>
            </w:pPr>
          </w:p>
        </w:tc>
      </w:tr>
      <w:tr w:rsidR="00055A4C" w:rsidTr="00252373">
        <w:tc>
          <w:tcPr>
            <w:tcW w:w="9576" w:type="dxa"/>
            <w:gridSpan w:val="2"/>
          </w:tcPr>
          <w:p w:rsidR="00055A4C" w:rsidRDefault="00055A4C" w:rsidP="00252373">
            <w:pPr>
              <w:pStyle w:val="NormalWeb"/>
              <w:spacing w:before="0" w:beforeAutospacing="0" w:after="0" w:afterAutospacing="0"/>
            </w:pPr>
          </w:p>
          <w:p w:rsidR="00055A4C" w:rsidRDefault="00055A4C" w:rsidP="00252373">
            <w:pPr>
              <w:pStyle w:val="NormalWeb"/>
              <w:spacing w:before="0" w:beforeAutospacing="0" w:after="0" w:afterAutospacing="0"/>
            </w:pPr>
            <w:r w:rsidRPr="00D0166C">
              <w:rPr>
                <w:u w:val="single"/>
              </w:rPr>
              <w:t>Questions</w:t>
            </w:r>
            <w:r>
              <w:t>:</w:t>
            </w:r>
          </w:p>
          <w:p w:rsidR="00055A4C" w:rsidRPr="00D0166C" w:rsidRDefault="00055A4C" w:rsidP="00252373">
            <w:pPr>
              <w:pStyle w:val="NormalWeb"/>
              <w:spacing w:before="0" w:beforeAutospacing="0" w:after="0" w:afterAutospacing="0"/>
            </w:pPr>
          </w:p>
          <w:p w:rsidR="00055A4C" w:rsidRDefault="00055A4C" w:rsidP="00252373">
            <w:pPr>
              <w:pStyle w:val="NormalWeb"/>
              <w:spacing w:before="0" w:beforeAutospacing="0" w:after="0" w:afterAutospacing="0"/>
            </w:pPr>
          </w:p>
        </w:tc>
      </w:tr>
      <w:tr w:rsidR="00055A4C" w:rsidTr="00252373">
        <w:tc>
          <w:tcPr>
            <w:tcW w:w="9576" w:type="dxa"/>
            <w:gridSpan w:val="2"/>
          </w:tcPr>
          <w:p w:rsidR="00055A4C" w:rsidRDefault="00055A4C" w:rsidP="00252373">
            <w:pPr>
              <w:pStyle w:val="NormalWeb"/>
              <w:spacing w:before="0" w:beforeAutospacing="0" w:after="0" w:afterAutospacing="0"/>
              <w:rPr>
                <w:u w:val="single"/>
              </w:rPr>
            </w:pPr>
          </w:p>
          <w:p w:rsidR="00055A4C" w:rsidRPr="005009DD" w:rsidRDefault="00055A4C" w:rsidP="00252373">
            <w:pPr>
              <w:pStyle w:val="NormalWeb"/>
              <w:spacing w:before="0" w:beforeAutospacing="0" w:after="0" w:afterAutospacing="0"/>
              <w:rPr>
                <w:u w:val="single"/>
              </w:rPr>
            </w:pPr>
            <w:r>
              <w:rPr>
                <w:u w:val="single"/>
              </w:rPr>
              <w:t>Thoughts to Consider:</w:t>
            </w:r>
          </w:p>
          <w:p w:rsidR="00055A4C" w:rsidRDefault="00055A4C" w:rsidP="00252373">
            <w:pPr>
              <w:pStyle w:val="NormalWeb"/>
              <w:spacing w:before="0" w:beforeAutospacing="0" w:after="0" w:afterAutospacing="0"/>
            </w:pPr>
          </w:p>
          <w:p w:rsidR="00055A4C" w:rsidRDefault="00055A4C" w:rsidP="00055A4C">
            <w:pPr>
              <w:pStyle w:val="NormalWeb"/>
              <w:spacing w:before="0" w:beforeAutospacing="0" w:after="0" w:afterAutospacing="0"/>
              <w:ind w:left="720"/>
            </w:pPr>
          </w:p>
        </w:tc>
      </w:tr>
    </w:tbl>
    <w:p w:rsidR="00C02EED" w:rsidRDefault="00C02EED" w:rsidP="008052E3">
      <w:pPr>
        <w:pStyle w:val="NormalWeb"/>
        <w:spacing w:before="0" w:beforeAutospacing="0" w:after="0" w:afterAutospacing="0"/>
        <w:rPr>
          <w:b/>
          <w:sz w:val="28"/>
        </w:rPr>
      </w:pPr>
    </w:p>
    <w:p w:rsidR="00C02EED" w:rsidRDefault="00C02EED" w:rsidP="008052E3">
      <w:pPr>
        <w:pStyle w:val="NormalWeb"/>
        <w:spacing w:before="0" w:beforeAutospacing="0" w:after="0" w:afterAutospacing="0"/>
        <w:rPr>
          <w:b/>
          <w:sz w:val="28"/>
        </w:rPr>
      </w:pPr>
    </w:p>
    <w:p w:rsidR="00C02EED" w:rsidRDefault="00C02EED" w:rsidP="008052E3">
      <w:pPr>
        <w:pStyle w:val="NormalWeb"/>
        <w:spacing w:before="0" w:beforeAutospacing="0" w:after="0" w:afterAutospacing="0"/>
        <w:rPr>
          <w:b/>
          <w:sz w:val="28"/>
        </w:rPr>
      </w:pPr>
    </w:p>
    <w:p w:rsidR="00C02EED" w:rsidRDefault="00C02EED" w:rsidP="008052E3">
      <w:pPr>
        <w:pStyle w:val="NormalWeb"/>
        <w:spacing w:before="0" w:beforeAutospacing="0" w:after="0" w:afterAutospacing="0"/>
        <w:rPr>
          <w:b/>
          <w:sz w:val="28"/>
        </w:rPr>
      </w:pPr>
    </w:p>
    <w:p w:rsidR="00C02EED" w:rsidRDefault="00C02EED" w:rsidP="008052E3">
      <w:pPr>
        <w:pStyle w:val="NormalWeb"/>
        <w:spacing w:before="0" w:beforeAutospacing="0" w:after="0" w:afterAutospacing="0"/>
        <w:rPr>
          <w:b/>
          <w:sz w:val="28"/>
        </w:rPr>
      </w:pPr>
    </w:p>
    <w:sectPr w:rsidR="00C02EED" w:rsidSect="00272D9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373" w:rsidRDefault="00252373" w:rsidP="00D42F12">
      <w:pPr>
        <w:spacing w:after="0" w:line="240" w:lineRule="auto"/>
      </w:pPr>
      <w:r>
        <w:separator/>
      </w:r>
    </w:p>
  </w:endnote>
  <w:endnote w:type="continuationSeparator" w:id="0">
    <w:p w:rsidR="00252373" w:rsidRDefault="00252373" w:rsidP="00D4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373" w:rsidRDefault="00252373" w:rsidP="00D42F12">
      <w:pPr>
        <w:spacing w:after="0" w:line="240" w:lineRule="auto"/>
      </w:pPr>
      <w:r>
        <w:separator/>
      </w:r>
    </w:p>
  </w:footnote>
  <w:footnote w:type="continuationSeparator" w:id="0">
    <w:p w:rsidR="00252373" w:rsidRDefault="00252373" w:rsidP="00D42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373" w:rsidRDefault="00252373" w:rsidP="00C113CA">
    <w:pPr>
      <w:pStyle w:val="Header"/>
      <w:jc w:val="both"/>
      <w:rPr>
        <w:rFonts w:ascii="Times New Roman" w:hAnsi="Times New Roman" w:cs="Times New Roman"/>
        <w:color w:val="1F497D" w:themeColor="text2"/>
        <w:sz w:val="28"/>
      </w:rPr>
    </w:pPr>
    <w:r>
      <w:rPr>
        <w:rFonts w:ascii="Times New Roman" w:hAnsi="Times New Roman" w:cs="Times New Roman"/>
        <w:noProof/>
        <w:color w:val="1F497D" w:themeColor="text2"/>
        <w:sz w:val="28"/>
      </w:rPr>
      <w:drawing>
        <wp:anchor distT="0" distB="0" distL="114300" distR="114300" simplePos="0" relativeHeight="251658240" behindDoc="0" locked="0" layoutInCell="1" allowOverlap="1" wp14:anchorId="4B2EFA81" wp14:editId="644D0293">
          <wp:simplePos x="0" y="0"/>
          <wp:positionH relativeFrom="margin">
            <wp:posOffset>-247650</wp:posOffset>
          </wp:positionH>
          <wp:positionV relativeFrom="margin">
            <wp:posOffset>-1060450</wp:posOffset>
          </wp:positionV>
          <wp:extent cx="2798445" cy="942975"/>
          <wp:effectExtent l="0" t="0" r="1905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ctor firm logo - d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844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color w:val="1F497D" w:themeColor="text2"/>
        <w:sz w:val="28"/>
      </w:rPr>
      <w:tab/>
    </w:r>
    <w:r>
      <w:rPr>
        <w:rFonts w:ascii="Times New Roman" w:hAnsi="Times New Roman" w:cs="Times New Roman"/>
        <w:color w:val="1F497D" w:themeColor="text2"/>
        <w:sz w:val="28"/>
      </w:rPr>
      <w:tab/>
    </w:r>
  </w:p>
  <w:p w:rsidR="00252373" w:rsidRPr="00C113CA" w:rsidRDefault="00252373" w:rsidP="00C113CA">
    <w:pPr>
      <w:pStyle w:val="Header"/>
      <w:jc w:val="both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color w:val="1F497D" w:themeColor="text2"/>
        <w:sz w:val="28"/>
      </w:rPr>
      <w:tab/>
    </w:r>
    <w:r>
      <w:rPr>
        <w:rFonts w:ascii="Times New Roman" w:hAnsi="Times New Roman" w:cs="Times New Roman"/>
        <w:color w:val="1F497D" w:themeColor="text2"/>
        <w:sz w:val="28"/>
      </w:rPr>
      <w:tab/>
    </w:r>
    <w:r w:rsidRPr="00C113CA">
      <w:rPr>
        <w:rFonts w:ascii="Times New Roman" w:hAnsi="Times New Roman" w:cs="Times New Roman"/>
        <w:color w:val="0F243E" w:themeColor="text2" w:themeShade="80"/>
        <w:sz w:val="32"/>
      </w:rPr>
      <w:t>Vector Firm</w:t>
    </w:r>
  </w:p>
  <w:p w:rsidR="00252373" w:rsidRPr="00C113CA" w:rsidRDefault="00252373" w:rsidP="00C113CA">
    <w:pPr>
      <w:pStyle w:val="Header"/>
      <w:jc w:val="both"/>
      <w:rPr>
        <w:rFonts w:ascii="Times New Roman" w:hAnsi="Times New Roman" w:cs="Times New Roman"/>
      </w:rPr>
    </w:pPr>
    <w:r w:rsidRPr="00C113CA">
      <w:rPr>
        <w:rFonts w:ascii="Times New Roman" w:hAnsi="Times New Roman" w:cs="Times New Roman"/>
        <w:sz w:val="24"/>
      </w:rPr>
      <w:tab/>
    </w:r>
    <w:r w:rsidRPr="00C113CA">
      <w:rPr>
        <w:rFonts w:ascii="Times New Roman" w:hAnsi="Times New Roman" w:cs="Times New Roman"/>
        <w:sz w:val="24"/>
      </w:rPr>
      <w:tab/>
    </w:r>
    <w:r w:rsidRPr="00C113CA">
      <w:rPr>
        <w:rFonts w:ascii="Times New Roman" w:hAnsi="Times New Roman" w:cs="Times New Roman"/>
      </w:rPr>
      <w:t xml:space="preserve">1600 South </w:t>
    </w:r>
    <w:proofErr w:type="spellStart"/>
    <w:r w:rsidRPr="00C113CA">
      <w:rPr>
        <w:rFonts w:ascii="Times New Roman" w:hAnsi="Times New Roman" w:cs="Times New Roman"/>
      </w:rPr>
      <w:t>Summerlin</w:t>
    </w:r>
    <w:proofErr w:type="spellEnd"/>
    <w:r w:rsidRPr="00C113CA">
      <w:rPr>
        <w:rFonts w:ascii="Times New Roman" w:hAnsi="Times New Roman" w:cs="Times New Roman"/>
      </w:rPr>
      <w:t xml:space="preserve"> Avenue</w:t>
    </w:r>
  </w:p>
  <w:p w:rsidR="00252373" w:rsidRPr="00C113CA" w:rsidRDefault="00252373" w:rsidP="00C113CA">
    <w:pPr>
      <w:pStyle w:val="Header"/>
      <w:jc w:val="both"/>
      <w:rPr>
        <w:rFonts w:ascii="Times New Roman" w:hAnsi="Times New Roman" w:cs="Times New Roman"/>
      </w:rPr>
    </w:pPr>
    <w:r w:rsidRPr="00C113CA">
      <w:rPr>
        <w:rFonts w:ascii="Times New Roman" w:hAnsi="Times New Roman" w:cs="Times New Roman"/>
      </w:rPr>
      <w:tab/>
    </w:r>
    <w:r w:rsidRPr="00C113CA">
      <w:rPr>
        <w:rFonts w:ascii="Times New Roman" w:hAnsi="Times New Roman" w:cs="Times New Roman"/>
      </w:rPr>
      <w:tab/>
      <w:t>Orlando, FL 32806</w:t>
    </w:r>
  </w:p>
  <w:p w:rsidR="00252373" w:rsidRPr="00C113CA" w:rsidRDefault="00252373" w:rsidP="00C113CA">
    <w:pPr>
      <w:pStyle w:val="Header"/>
      <w:jc w:val="both"/>
      <w:rPr>
        <w:rFonts w:ascii="Times New Roman" w:hAnsi="Times New Roman" w:cs="Times New Roman"/>
      </w:rPr>
    </w:pPr>
    <w:r w:rsidRPr="00C113CA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C113CA">
      <w:rPr>
        <w:rFonts w:ascii="Times New Roman" w:hAnsi="Times New Roman" w:cs="Times New Roman"/>
      </w:rPr>
      <w:t>+1-321-439-3025</w:t>
    </w:r>
  </w:p>
  <w:p w:rsidR="00252373" w:rsidRPr="00C113CA" w:rsidRDefault="00252373" w:rsidP="00C113CA">
    <w:pPr>
      <w:pStyle w:val="Header"/>
      <w:jc w:val="both"/>
      <w:rPr>
        <w:rFonts w:ascii="Times New Roman" w:hAnsi="Times New Roman" w:cs="Times New Roman"/>
      </w:rPr>
    </w:pPr>
    <w:r w:rsidRPr="00C113CA">
      <w:rPr>
        <w:rFonts w:ascii="Times New Roman" w:hAnsi="Times New Roman" w:cs="Times New Roman"/>
      </w:rPr>
      <w:tab/>
    </w:r>
    <w:r w:rsidRPr="00C113CA">
      <w:rPr>
        <w:rFonts w:ascii="Times New Roman" w:hAnsi="Times New Roman" w:cs="Times New Roman"/>
      </w:rPr>
      <w:tab/>
      <w:t>www.vectorfirm.com</w:t>
    </w:r>
  </w:p>
  <w:p w:rsidR="00252373" w:rsidRPr="00C113CA" w:rsidRDefault="00252373" w:rsidP="00C113CA">
    <w:pPr>
      <w:pStyle w:val="Header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45CF6"/>
    <w:multiLevelType w:val="hybridMultilevel"/>
    <w:tmpl w:val="8FB8F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B79D3"/>
    <w:multiLevelType w:val="hybridMultilevel"/>
    <w:tmpl w:val="6E90F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E7A4E"/>
    <w:multiLevelType w:val="hybridMultilevel"/>
    <w:tmpl w:val="85B26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74A06"/>
    <w:multiLevelType w:val="hybridMultilevel"/>
    <w:tmpl w:val="06FAF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96E70"/>
    <w:multiLevelType w:val="hybridMultilevel"/>
    <w:tmpl w:val="85A6C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C1B05"/>
    <w:multiLevelType w:val="hybridMultilevel"/>
    <w:tmpl w:val="44364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E1807"/>
    <w:multiLevelType w:val="hybridMultilevel"/>
    <w:tmpl w:val="4D9A8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E4B72"/>
    <w:multiLevelType w:val="hybridMultilevel"/>
    <w:tmpl w:val="289C3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C392F"/>
    <w:multiLevelType w:val="hybridMultilevel"/>
    <w:tmpl w:val="CBB6B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050C6"/>
    <w:multiLevelType w:val="hybridMultilevel"/>
    <w:tmpl w:val="CB80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D3C65"/>
    <w:multiLevelType w:val="hybridMultilevel"/>
    <w:tmpl w:val="06903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76C27"/>
    <w:multiLevelType w:val="hybridMultilevel"/>
    <w:tmpl w:val="9F925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96503"/>
    <w:multiLevelType w:val="hybridMultilevel"/>
    <w:tmpl w:val="B770E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62303"/>
    <w:multiLevelType w:val="hybridMultilevel"/>
    <w:tmpl w:val="E056F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67CE6"/>
    <w:multiLevelType w:val="hybridMultilevel"/>
    <w:tmpl w:val="AAC24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760E4"/>
    <w:multiLevelType w:val="hybridMultilevel"/>
    <w:tmpl w:val="A5C29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94E55"/>
    <w:multiLevelType w:val="hybridMultilevel"/>
    <w:tmpl w:val="B2168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1766C"/>
    <w:multiLevelType w:val="hybridMultilevel"/>
    <w:tmpl w:val="9E629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6"/>
  </w:num>
  <w:num w:numId="5">
    <w:abstractNumId w:val="4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5"/>
  </w:num>
  <w:num w:numId="11">
    <w:abstractNumId w:val="2"/>
  </w:num>
  <w:num w:numId="12">
    <w:abstractNumId w:val="15"/>
  </w:num>
  <w:num w:numId="13">
    <w:abstractNumId w:val="13"/>
  </w:num>
  <w:num w:numId="14">
    <w:abstractNumId w:val="11"/>
  </w:num>
  <w:num w:numId="15">
    <w:abstractNumId w:val="1"/>
  </w:num>
  <w:num w:numId="16">
    <w:abstractNumId w:val="7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12"/>
    <w:rsid w:val="0003552C"/>
    <w:rsid w:val="000527C9"/>
    <w:rsid w:val="00055A4C"/>
    <w:rsid w:val="00117AA8"/>
    <w:rsid w:val="00127661"/>
    <w:rsid w:val="001837C7"/>
    <w:rsid w:val="001E006F"/>
    <w:rsid w:val="00202070"/>
    <w:rsid w:val="00213CD3"/>
    <w:rsid w:val="002224FE"/>
    <w:rsid w:val="00252373"/>
    <w:rsid w:val="00252C0A"/>
    <w:rsid w:val="00254001"/>
    <w:rsid w:val="00272D96"/>
    <w:rsid w:val="00292D46"/>
    <w:rsid w:val="002D76D2"/>
    <w:rsid w:val="00306715"/>
    <w:rsid w:val="0034401E"/>
    <w:rsid w:val="003506A7"/>
    <w:rsid w:val="00366C5D"/>
    <w:rsid w:val="003B675A"/>
    <w:rsid w:val="00470FD5"/>
    <w:rsid w:val="0048521C"/>
    <w:rsid w:val="004949D5"/>
    <w:rsid w:val="004B0192"/>
    <w:rsid w:val="005009DD"/>
    <w:rsid w:val="00553C04"/>
    <w:rsid w:val="00554751"/>
    <w:rsid w:val="00562BCB"/>
    <w:rsid w:val="00622790"/>
    <w:rsid w:val="006F4264"/>
    <w:rsid w:val="00704476"/>
    <w:rsid w:val="007672D1"/>
    <w:rsid w:val="007A6706"/>
    <w:rsid w:val="007D7B97"/>
    <w:rsid w:val="007F2371"/>
    <w:rsid w:val="008052E3"/>
    <w:rsid w:val="008E70AA"/>
    <w:rsid w:val="00911331"/>
    <w:rsid w:val="00935D02"/>
    <w:rsid w:val="0094691F"/>
    <w:rsid w:val="009642D7"/>
    <w:rsid w:val="009724CD"/>
    <w:rsid w:val="009A0103"/>
    <w:rsid w:val="009D6E31"/>
    <w:rsid w:val="009E1EED"/>
    <w:rsid w:val="00A13CBE"/>
    <w:rsid w:val="00A26FE2"/>
    <w:rsid w:val="00AE4B38"/>
    <w:rsid w:val="00B473A2"/>
    <w:rsid w:val="00B5513F"/>
    <w:rsid w:val="00BC0700"/>
    <w:rsid w:val="00BC47A0"/>
    <w:rsid w:val="00BD3F19"/>
    <w:rsid w:val="00C02EED"/>
    <w:rsid w:val="00C03E3F"/>
    <w:rsid w:val="00C113CA"/>
    <w:rsid w:val="00C17DE1"/>
    <w:rsid w:val="00C20142"/>
    <w:rsid w:val="00C733B7"/>
    <w:rsid w:val="00D0166C"/>
    <w:rsid w:val="00D42F12"/>
    <w:rsid w:val="00D65C6C"/>
    <w:rsid w:val="00DA5788"/>
    <w:rsid w:val="00E13579"/>
    <w:rsid w:val="00E645A6"/>
    <w:rsid w:val="00E94323"/>
    <w:rsid w:val="00E9634C"/>
    <w:rsid w:val="00EB54CC"/>
    <w:rsid w:val="00F07DBE"/>
    <w:rsid w:val="00F4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55CD5EB-B69B-4A3B-B8D9-35C6883C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2E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F1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42F12"/>
  </w:style>
  <w:style w:type="paragraph" w:styleId="Footer">
    <w:name w:val="footer"/>
    <w:basedOn w:val="Normal"/>
    <w:link w:val="FooterChar"/>
    <w:uiPriority w:val="99"/>
    <w:unhideWhenUsed/>
    <w:rsid w:val="00D42F1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42F12"/>
  </w:style>
  <w:style w:type="paragraph" w:styleId="BalloonText">
    <w:name w:val="Balloon Text"/>
    <w:basedOn w:val="Normal"/>
    <w:link w:val="BalloonTextChar"/>
    <w:uiPriority w:val="99"/>
    <w:semiHidden/>
    <w:unhideWhenUsed/>
    <w:rsid w:val="00D42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F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3C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8052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127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917F8-DF85-4316-A936-3B3B660A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cpeterson</dc:creator>
  <cp:lastModifiedBy>Chris Peterson</cp:lastModifiedBy>
  <cp:revision>3</cp:revision>
  <dcterms:created xsi:type="dcterms:W3CDTF">2016-08-02T12:02:00Z</dcterms:created>
  <dcterms:modified xsi:type="dcterms:W3CDTF">2016-08-02T14:55:00Z</dcterms:modified>
</cp:coreProperties>
</file>